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5908065"/>
    <w:bookmarkEnd w:id="0"/>
    <w:p w14:paraId="58AC88FF" w14:textId="77777777" w:rsidR="002743A1" w:rsidRPr="009A61D4" w:rsidRDefault="00201E29" w:rsidP="009A61D4">
      <w:pPr>
        <w:pStyle w:val="Bezmezer"/>
        <w:spacing w:line="276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BF6CC95" wp14:editId="261362D9">
                <wp:simplePos x="0" y="0"/>
                <wp:positionH relativeFrom="column">
                  <wp:posOffset>-551815</wp:posOffset>
                </wp:positionH>
                <wp:positionV relativeFrom="paragraph">
                  <wp:posOffset>-610870</wp:posOffset>
                </wp:positionV>
                <wp:extent cx="6851650" cy="10076400"/>
                <wp:effectExtent l="0" t="0" r="19050" b="762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100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FF3F4" id="Obdélník 70" o:spid="_x0000_s1026" style="position:absolute;margin-left:-43.45pt;margin-top:-48.1pt;width:539.5pt;height:793.4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" filled="f" strokecolor="#4472c4 [3204]" strokeweight="1pt"/>
            </w:pict>
          </mc:Fallback>
        </mc:AlternateContent>
      </w:r>
      <w:r w:rsidR="009A61D4" w:rsidRPr="009A61D4">
        <w:rPr>
          <w:rFonts w:asciiTheme="majorHAnsi" w:hAnsiTheme="majorHAnsi" w:cstheme="majorHAnsi"/>
          <w:sz w:val="48"/>
          <w:szCs w:val="48"/>
        </w:rPr>
        <w:t>AKTUALIZACE AKČNÍHO PLÁNU STRATEGIE ROZVOJE OBCE SELOUTKY NA LÉTA 2021–2023</w:t>
      </w:r>
    </w:p>
    <w:p w14:paraId="6E107660" w14:textId="77777777" w:rsidR="00E06C86" w:rsidRDefault="00F754DB" w:rsidP="00F754DB">
      <w:pPr>
        <w:jc w:val="center"/>
      </w:pPr>
      <w:r>
        <w:rPr>
          <w:noProof/>
        </w:rPr>
        <w:drawing>
          <wp:inline distT="0" distB="0" distL="0" distR="0" wp14:anchorId="50C3D5D4" wp14:editId="03EF0C4C">
            <wp:extent cx="4512489" cy="6396491"/>
            <wp:effectExtent l="0" t="0" r="0" b="4445"/>
            <wp:docPr id="308" name="obrázek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obrázek 30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89" cy="639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359E" w14:textId="77777777" w:rsidR="00E3791E" w:rsidRDefault="00E3791E" w:rsidP="009A61D4"/>
    <w:p w14:paraId="1F07A1E0" w14:textId="77777777" w:rsidR="009A61D4" w:rsidRDefault="009A61D4" w:rsidP="009A61D4">
      <w:pPr>
        <w:spacing w:line="360" w:lineRule="auto"/>
        <w:ind w:left="143" w:firstLine="708"/>
        <w:rPr>
          <w:b/>
          <w:bCs/>
        </w:rPr>
      </w:pPr>
    </w:p>
    <w:p w14:paraId="02D9E00D" w14:textId="77777777" w:rsidR="00EF636A" w:rsidRDefault="00EF636A" w:rsidP="009A61D4">
      <w:pPr>
        <w:spacing w:line="360" w:lineRule="auto"/>
        <w:ind w:left="143" w:firstLine="708"/>
      </w:pPr>
      <w:r w:rsidRPr="0055011E">
        <w:rPr>
          <w:b/>
          <w:bCs/>
        </w:rPr>
        <w:t>Zpracovatel:</w:t>
      </w:r>
      <w:r>
        <w:tab/>
      </w:r>
      <w:r>
        <w:tab/>
      </w:r>
      <w:r>
        <w:tab/>
        <w:t>Regionální agentura pro rozvoj střední Moravy, Olomouc</w:t>
      </w:r>
    </w:p>
    <w:p w14:paraId="7B7505BF" w14:textId="77777777" w:rsidR="00EF636A" w:rsidRDefault="00EF636A" w:rsidP="00EF636A">
      <w:pPr>
        <w:spacing w:line="360" w:lineRule="auto"/>
        <w:ind w:left="851"/>
      </w:pPr>
      <w:r w:rsidRPr="0055011E">
        <w:rPr>
          <w:b/>
          <w:bCs/>
        </w:rPr>
        <w:t>Zadavatel:</w:t>
      </w:r>
      <w:r>
        <w:tab/>
      </w:r>
      <w:r>
        <w:tab/>
      </w:r>
      <w:r>
        <w:tab/>
      </w:r>
      <w:r w:rsidR="001400FB">
        <w:t>Obec Seloutky</w:t>
      </w:r>
    </w:p>
    <w:p w14:paraId="536A64FA" w14:textId="77777777" w:rsidR="00EF636A" w:rsidRDefault="00EF636A" w:rsidP="00EF636A">
      <w:pPr>
        <w:spacing w:line="360" w:lineRule="auto"/>
        <w:ind w:left="851"/>
      </w:pPr>
      <w:r w:rsidRPr="0055011E">
        <w:rPr>
          <w:b/>
          <w:bCs/>
        </w:rPr>
        <w:t>Dokumentace:</w:t>
      </w:r>
      <w:r w:rsidRPr="0055011E">
        <w:rPr>
          <w:b/>
          <w:bCs/>
        </w:rPr>
        <w:tab/>
      </w:r>
      <w:r>
        <w:rPr>
          <w:b/>
          <w:bCs/>
        </w:rPr>
        <w:tab/>
      </w:r>
      <w:r>
        <w:t>Strategie rozvoje</w:t>
      </w:r>
    </w:p>
    <w:p w14:paraId="33B0ADA7" w14:textId="77777777" w:rsidR="00DB2907" w:rsidRDefault="00DB2907" w:rsidP="00EF636A">
      <w:pPr>
        <w:spacing w:line="360" w:lineRule="auto"/>
        <w:ind w:left="851"/>
      </w:pPr>
    </w:p>
    <w:p w14:paraId="1C02A98D" w14:textId="77777777" w:rsidR="00DB2907" w:rsidRDefault="00DB2907" w:rsidP="00EF636A">
      <w:pPr>
        <w:spacing w:line="360" w:lineRule="auto"/>
        <w:ind w:left="851"/>
      </w:pPr>
    </w:p>
    <w:p w14:paraId="2D2F3D72" w14:textId="77777777" w:rsidR="00DB2907" w:rsidRDefault="00DB2907" w:rsidP="00EF636A">
      <w:pPr>
        <w:spacing w:line="360" w:lineRule="auto"/>
        <w:ind w:left="851"/>
      </w:pPr>
    </w:p>
    <w:p w14:paraId="0855133D" w14:textId="77777777" w:rsidR="00DB2907" w:rsidRDefault="00DB2907" w:rsidP="00EF636A">
      <w:pPr>
        <w:spacing w:line="360" w:lineRule="auto"/>
        <w:ind w:left="851"/>
      </w:pPr>
    </w:p>
    <w:p w14:paraId="42CFAFF3" w14:textId="77777777" w:rsidR="00A16530" w:rsidRDefault="00A16530" w:rsidP="00DB2907">
      <w:pPr>
        <w:rPr>
          <w:b/>
          <w:bCs/>
        </w:rPr>
      </w:pPr>
    </w:p>
    <w:p w14:paraId="349DDE3C" w14:textId="77777777" w:rsidR="00A16530" w:rsidRDefault="00A16530" w:rsidP="00DB2907">
      <w:pPr>
        <w:rPr>
          <w:b/>
          <w:bCs/>
        </w:rPr>
      </w:pPr>
    </w:p>
    <w:p w14:paraId="27637F49" w14:textId="77777777" w:rsidR="00A16530" w:rsidRDefault="00A16530" w:rsidP="00DB2907">
      <w:pPr>
        <w:rPr>
          <w:b/>
          <w:bCs/>
        </w:rPr>
      </w:pPr>
    </w:p>
    <w:p w14:paraId="2F16E50B" w14:textId="77777777" w:rsidR="00A16530" w:rsidRDefault="00A16530" w:rsidP="00DB2907">
      <w:pPr>
        <w:rPr>
          <w:b/>
          <w:bCs/>
        </w:rPr>
      </w:pPr>
    </w:p>
    <w:p w14:paraId="1C5DA274" w14:textId="77777777" w:rsidR="00A16530" w:rsidRDefault="00A16530" w:rsidP="00DB2907">
      <w:pPr>
        <w:rPr>
          <w:b/>
          <w:bCs/>
        </w:rPr>
      </w:pPr>
    </w:p>
    <w:p w14:paraId="4F2DEC3E" w14:textId="77777777" w:rsidR="00A16530" w:rsidRDefault="00A16530" w:rsidP="00DB2907">
      <w:pPr>
        <w:rPr>
          <w:b/>
          <w:bCs/>
        </w:rPr>
      </w:pPr>
    </w:p>
    <w:p w14:paraId="2FCCF7E4" w14:textId="77777777" w:rsidR="00A16530" w:rsidRDefault="00A16530" w:rsidP="00DB2907">
      <w:pPr>
        <w:rPr>
          <w:b/>
          <w:bCs/>
        </w:rPr>
      </w:pPr>
    </w:p>
    <w:p w14:paraId="654EB8D9" w14:textId="77777777" w:rsidR="00A16530" w:rsidRDefault="00A16530" w:rsidP="00DB2907">
      <w:pPr>
        <w:rPr>
          <w:b/>
          <w:bCs/>
        </w:rPr>
      </w:pPr>
    </w:p>
    <w:p w14:paraId="18164090" w14:textId="77777777" w:rsidR="00A16530" w:rsidRDefault="00A16530" w:rsidP="00DB2907">
      <w:pPr>
        <w:rPr>
          <w:b/>
          <w:bCs/>
        </w:rPr>
      </w:pPr>
    </w:p>
    <w:p w14:paraId="28B7A516" w14:textId="77777777" w:rsidR="00A16530" w:rsidRDefault="00A16530" w:rsidP="00DB2907">
      <w:pPr>
        <w:rPr>
          <w:b/>
          <w:bCs/>
        </w:rPr>
      </w:pPr>
    </w:p>
    <w:p w14:paraId="28450F7D" w14:textId="77777777" w:rsidR="00A16530" w:rsidRDefault="00A16530" w:rsidP="00DB2907">
      <w:pPr>
        <w:rPr>
          <w:b/>
          <w:bCs/>
        </w:rPr>
      </w:pPr>
    </w:p>
    <w:p w14:paraId="7C7007B9" w14:textId="77777777" w:rsidR="00A16530" w:rsidRDefault="00A16530" w:rsidP="00DB2907">
      <w:pPr>
        <w:rPr>
          <w:b/>
          <w:bCs/>
        </w:rPr>
      </w:pPr>
    </w:p>
    <w:p w14:paraId="70E531D3" w14:textId="77777777" w:rsidR="00A16530" w:rsidRDefault="00A16530" w:rsidP="00DB2907">
      <w:pPr>
        <w:rPr>
          <w:b/>
          <w:bCs/>
        </w:rPr>
      </w:pPr>
    </w:p>
    <w:p w14:paraId="23B561F7" w14:textId="77777777" w:rsidR="009A61D4" w:rsidRDefault="009A61D4" w:rsidP="00DB2907">
      <w:pPr>
        <w:rPr>
          <w:b/>
          <w:bCs/>
        </w:rPr>
      </w:pPr>
    </w:p>
    <w:p w14:paraId="007C1361" w14:textId="77777777" w:rsidR="009A61D4" w:rsidRDefault="009A61D4" w:rsidP="00DB2907">
      <w:pPr>
        <w:rPr>
          <w:b/>
          <w:bCs/>
        </w:rPr>
      </w:pPr>
    </w:p>
    <w:p w14:paraId="33003121" w14:textId="77777777" w:rsidR="009A61D4" w:rsidRDefault="009A61D4" w:rsidP="00DB2907">
      <w:pPr>
        <w:rPr>
          <w:b/>
          <w:bCs/>
        </w:rPr>
      </w:pPr>
    </w:p>
    <w:p w14:paraId="29697E01" w14:textId="77777777" w:rsidR="00A16530" w:rsidRDefault="00A16530" w:rsidP="00DB2907">
      <w:pPr>
        <w:rPr>
          <w:b/>
          <w:bCs/>
        </w:rPr>
      </w:pPr>
    </w:p>
    <w:p w14:paraId="4F13C87D" w14:textId="77777777" w:rsidR="00A16530" w:rsidRPr="00F7748F" w:rsidRDefault="00A16530" w:rsidP="00DB2907">
      <w:pPr>
        <w:rPr>
          <w:b/>
          <w:bCs/>
          <w:szCs w:val="22"/>
        </w:rPr>
      </w:pPr>
    </w:p>
    <w:p w14:paraId="44FF369E" w14:textId="77777777" w:rsidR="00DB2907" w:rsidRPr="00F7748F" w:rsidRDefault="00DB2907" w:rsidP="00DB2907">
      <w:pPr>
        <w:rPr>
          <w:rFonts w:cstheme="minorHAnsi"/>
          <w:b/>
          <w:bCs/>
          <w:szCs w:val="22"/>
          <w:u w:val="single"/>
        </w:rPr>
      </w:pPr>
      <w:r w:rsidRPr="00F7748F">
        <w:rPr>
          <w:rFonts w:cstheme="minorHAnsi"/>
          <w:noProof/>
          <w:szCs w:val="22"/>
        </w:rPr>
        <w:drawing>
          <wp:anchor distT="0" distB="0" distL="114300" distR="114300" simplePos="0" relativeHeight="251674624" behindDoc="0" locked="0" layoutInCell="1" allowOverlap="1" wp14:anchorId="04B770C4" wp14:editId="0C6DC8AD">
            <wp:simplePos x="0" y="0"/>
            <wp:positionH relativeFrom="column">
              <wp:posOffset>4714240</wp:posOffset>
            </wp:positionH>
            <wp:positionV relativeFrom="paragraph">
              <wp:posOffset>-150495</wp:posOffset>
            </wp:positionV>
            <wp:extent cx="722630" cy="607695"/>
            <wp:effectExtent l="0" t="0" r="0" b="0"/>
            <wp:wrapNone/>
            <wp:docPr id="303" name="obrázek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48F">
        <w:rPr>
          <w:rFonts w:cstheme="minorHAnsi"/>
          <w:b/>
          <w:bCs/>
          <w:szCs w:val="22"/>
        </w:rPr>
        <w:t>Zpracovatel:</w:t>
      </w:r>
      <w:r w:rsidRPr="00F7748F">
        <w:rPr>
          <w:rFonts w:cstheme="minorHAnsi"/>
          <w:szCs w:val="22"/>
        </w:rPr>
        <w:tab/>
      </w:r>
      <w:r w:rsidRPr="00F7748F">
        <w:rPr>
          <w:rFonts w:cstheme="minorHAnsi"/>
          <w:b/>
          <w:szCs w:val="22"/>
        </w:rPr>
        <w:t>Regionální agentura pro rozvoj střední Moravy</w:t>
      </w:r>
    </w:p>
    <w:p w14:paraId="0DDF2D68" w14:textId="77777777" w:rsidR="00DB2907" w:rsidRPr="00F7748F" w:rsidRDefault="00DB2907" w:rsidP="00DB2907">
      <w:pPr>
        <w:ind w:left="1417" w:firstLine="1"/>
        <w:rPr>
          <w:rFonts w:cstheme="minorHAnsi"/>
          <w:szCs w:val="22"/>
        </w:rPr>
      </w:pPr>
      <w:r w:rsidRPr="00F7748F">
        <w:rPr>
          <w:rFonts w:cstheme="minorHAnsi"/>
          <w:szCs w:val="22"/>
        </w:rPr>
        <w:t>Horní nám</w:t>
      </w:r>
      <w:r w:rsidR="001400FB">
        <w:rPr>
          <w:rFonts w:cstheme="minorHAnsi"/>
          <w:szCs w:val="22"/>
        </w:rPr>
        <w:t>ěstí</w:t>
      </w:r>
      <w:r w:rsidRPr="00F7748F">
        <w:rPr>
          <w:rFonts w:cstheme="minorHAnsi"/>
          <w:szCs w:val="22"/>
        </w:rPr>
        <w:t xml:space="preserve"> 5</w:t>
      </w:r>
    </w:p>
    <w:p w14:paraId="45DDB8BC" w14:textId="77777777" w:rsidR="00DB2907" w:rsidRPr="00F7748F" w:rsidRDefault="00390D50" w:rsidP="00DB2907">
      <w:pPr>
        <w:ind w:left="1416" w:firstLine="1"/>
        <w:rPr>
          <w:rFonts w:cstheme="minorHAnsi"/>
          <w:szCs w:val="2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AB85489" wp14:editId="3C8FF4BF">
            <wp:simplePos x="0" y="0"/>
            <wp:positionH relativeFrom="column">
              <wp:posOffset>4712335</wp:posOffset>
            </wp:positionH>
            <wp:positionV relativeFrom="paragraph">
              <wp:posOffset>112841</wp:posOffset>
            </wp:positionV>
            <wp:extent cx="800100" cy="1097280"/>
            <wp:effectExtent l="0" t="0" r="0" b="0"/>
            <wp:wrapNone/>
            <wp:docPr id="82" name="obrázek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obrázek 30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907" w:rsidRPr="00F7748F">
        <w:rPr>
          <w:rFonts w:cstheme="minorHAnsi"/>
          <w:szCs w:val="22"/>
        </w:rPr>
        <w:t>772 00 Olomouc</w:t>
      </w:r>
    </w:p>
    <w:p w14:paraId="6604E8D9" w14:textId="77777777" w:rsidR="001400FB" w:rsidRDefault="001400FB" w:rsidP="00DB2907">
      <w:pPr>
        <w:rPr>
          <w:rFonts w:cstheme="minorHAnsi"/>
          <w:szCs w:val="22"/>
        </w:rPr>
      </w:pPr>
    </w:p>
    <w:p w14:paraId="6565C3E4" w14:textId="77777777" w:rsidR="001400FB" w:rsidRDefault="001400FB" w:rsidP="00DB2907">
      <w:pPr>
        <w:rPr>
          <w:rFonts w:cstheme="minorHAnsi"/>
          <w:b/>
          <w:szCs w:val="22"/>
        </w:rPr>
      </w:pPr>
    </w:p>
    <w:p w14:paraId="0C18F3B9" w14:textId="77777777" w:rsidR="00DB2907" w:rsidRPr="001400FB" w:rsidRDefault="00DB2907" w:rsidP="00DB2907">
      <w:pPr>
        <w:rPr>
          <w:rFonts w:cstheme="minorHAnsi"/>
          <w:szCs w:val="22"/>
        </w:rPr>
      </w:pPr>
      <w:r w:rsidRPr="00F7748F">
        <w:rPr>
          <w:rFonts w:cstheme="minorHAnsi"/>
          <w:b/>
          <w:szCs w:val="22"/>
        </w:rPr>
        <w:t>Zadavatel:</w:t>
      </w:r>
      <w:r w:rsidRPr="00F7748F">
        <w:rPr>
          <w:rFonts w:cstheme="minorHAnsi"/>
          <w:szCs w:val="22"/>
        </w:rPr>
        <w:tab/>
      </w:r>
      <w:r w:rsidR="001400FB">
        <w:rPr>
          <w:rFonts w:cstheme="minorHAnsi"/>
          <w:b/>
          <w:szCs w:val="22"/>
        </w:rPr>
        <w:t>Obec Seloutky</w:t>
      </w:r>
    </w:p>
    <w:p w14:paraId="344AB748" w14:textId="77777777" w:rsidR="00DB2907" w:rsidRPr="00F7748F" w:rsidRDefault="001400FB" w:rsidP="00DB2907">
      <w:pPr>
        <w:pStyle w:val="Zkladntext"/>
        <w:spacing w:after="0"/>
        <w:ind w:left="709" w:firstLine="709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Seloutky 58</w:t>
      </w:r>
    </w:p>
    <w:p w14:paraId="31660C0A" w14:textId="77777777" w:rsidR="00DB2907" w:rsidRPr="00F7748F" w:rsidRDefault="00DB2907" w:rsidP="00DB2907">
      <w:pPr>
        <w:pStyle w:val="Zkladntext"/>
        <w:spacing w:after="0"/>
        <w:ind w:left="709" w:firstLine="709"/>
        <w:rPr>
          <w:rFonts w:asciiTheme="minorHAnsi" w:hAnsiTheme="minorHAnsi" w:cstheme="minorHAnsi"/>
          <w:sz w:val="22"/>
          <w:szCs w:val="22"/>
        </w:rPr>
      </w:pPr>
      <w:r w:rsidRPr="00F7748F">
        <w:rPr>
          <w:rFonts w:asciiTheme="minorHAnsi" w:hAnsiTheme="minorHAnsi" w:cstheme="minorHAnsi"/>
          <w:color w:val="000000"/>
          <w:sz w:val="22"/>
          <w:szCs w:val="22"/>
        </w:rPr>
        <w:t>798 0</w:t>
      </w:r>
      <w:r w:rsidR="001400F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F774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00FB">
        <w:rPr>
          <w:rFonts w:asciiTheme="minorHAnsi" w:hAnsiTheme="minorHAnsi" w:cstheme="minorHAnsi"/>
          <w:bCs/>
          <w:sz w:val="22"/>
          <w:szCs w:val="22"/>
        </w:rPr>
        <w:t>Určice</w:t>
      </w:r>
      <w:r w:rsidRPr="00F7748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E8AF07" w14:textId="77777777" w:rsidR="00DB2907" w:rsidRDefault="00DB2907" w:rsidP="00DB2907"/>
    <w:p w14:paraId="238F7FC1" w14:textId="77777777" w:rsidR="00DB2907" w:rsidRDefault="00DB2907" w:rsidP="00DB2907"/>
    <w:p w14:paraId="5324CB48" w14:textId="77777777" w:rsidR="00F939AD" w:rsidRDefault="00F939AD" w:rsidP="00F939AD">
      <w:pPr>
        <w:pStyle w:val="Nadpis1"/>
      </w:pPr>
      <w:bookmarkStart w:id="1" w:name="_Toc53573384"/>
      <w:bookmarkStart w:id="2" w:name="_Toc53573599"/>
      <w:bookmarkStart w:id="3" w:name="_Toc54518905"/>
      <w:bookmarkStart w:id="4" w:name="_Toc54957077"/>
      <w:bookmarkStart w:id="5" w:name="_Toc54957186"/>
      <w:r w:rsidRPr="00EF44C6">
        <w:t>SCHVALOVACÍ DOLOŽKA</w:t>
      </w:r>
      <w:bookmarkEnd w:id="1"/>
      <w:bookmarkEnd w:id="2"/>
      <w:bookmarkEnd w:id="3"/>
      <w:bookmarkEnd w:id="4"/>
      <w:bookmarkEnd w:id="5"/>
    </w:p>
    <w:p w14:paraId="45975D87" w14:textId="77777777" w:rsidR="00F939AD" w:rsidRDefault="00F939AD" w:rsidP="00F939AD">
      <w:pPr>
        <w:spacing w:before="100" w:beforeAutospacing="1" w:after="100" w:afterAutospacing="1" w:line="276" w:lineRule="auto"/>
        <w:contextualSpacing w:val="0"/>
        <w:rPr>
          <w:rFonts w:ascii="Calibri" w:eastAsia="Times New Roman" w:hAnsi="Calibri" w:cs="Calibri"/>
          <w:szCs w:val="22"/>
          <w:lang w:eastAsia="cs-CZ"/>
        </w:rPr>
      </w:pPr>
      <w:r>
        <w:rPr>
          <w:rFonts w:ascii="Calibri" w:eastAsia="Times New Roman" w:hAnsi="Calibri" w:cs="Calibri"/>
          <w:szCs w:val="22"/>
          <w:lang w:eastAsia="cs-CZ"/>
        </w:rPr>
        <w:t>Akční plán Strategie rozvoje obce Seloutky na léta 2021 až 2023 schválilo v souladu s § 84 odst. 2 písm. a) zákona č. 128/2000 Sb., o obcích, ve znění pozdějších předpisů, Zastupitelstvo obce Seloutky.</w:t>
      </w:r>
    </w:p>
    <w:p w14:paraId="5AEBCBBF" w14:textId="77777777" w:rsidR="00F939AD" w:rsidRDefault="00F939AD" w:rsidP="00F939AD">
      <w:pPr>
        <w:spacing w:before="120" w:after="120"/>
        <w:contextualSpacing w:val="0"/>
      </w:pPr>
      <w:r>
        <w:t>Datum schválení:</w:t>
      </w:r>
    </w:p>
    <w:p w14:paraId="22F45813" w14:textId="77777777" w:rsidR="00F939AD" w:rsidRPr="00F939AD" w:rsidRDefault="00F939AD" w:rsidP="00F939AD">
      <w:pPr>
        <w:spacing w:before="120" w:after="120"/>
        <w:contextualSpacing w:val="0"/>
      </w:pPr>
      <w:r>
        <w:t>Číslo usnesení:</w:t>
      </w:r>
      <w:r>
        <w:tab/>
      </w:r>
    </w:p>
    <w:p w14:paraId="12E383C8" w14:textId="77777777" w:rsidR="00F939AD" w:rsidRDefault="00F939AD" w:rsidP="00F939AD">
      <w:pPr>
        <w:contextualSpacing w:val="0"/>
      </w:pPr>
    </w:p>
    <w:p w14:paraId="7EC0F626" w14:textId="77777777" w:rsidR="0071362B" w:rsidRDefault="0071362B" w:rsidP="00F939AD">
      <w:pPr>
        <w:ind w:left="5670"/>
        <w:contextualSpacing w:val="0"/>
        <w:jc w:val="center"/>
      </w:pPr>
      <w:r>
        <w:t xml:space="preserve">Ing. Radomír </w:t>
      </w:r>
      <w:proofErr w:type="spellStart"/>
      <w:r>
        <w:t>Bábek</w:t>
      </w:r>
      <w:proofErr w:type="spellEnd"/>
    </w:p>
    <w:p w14:paraId="5A5ECAE8" w14:textId="032A09A7" w:rsidR="00F939AD" w:rsidRPr="00EF44C6" w:rsidRDefault="00F939AD" w:rsidP="00F939AD">
      <w:pPr>
        <w:ind w:left="5670"/>
        <w:contextualSpacing w:val="0"/>
        <w:jc w:val="center"/>
      </w:pPr>
      <w:r>
        <w:t>starosta obce</w:t>
      </w:r>
    </w:p>
    <w:p w14:paraId="019B17E0" w14:textId="77777777" w:rsidR="00E3791E" w:rsidRDefault="00E3791E" w:rsidP="00DB2907"/>
    <w:p w14:paraId="35EFADF0" w14:textId="77777777" w:rsidR="00EF44C6" w:rsidRDefault="00EF44C6" w:rsidP="009A61D4">
      <w:pPr>
        <w:contextualSpacing w:val="0"/>
      </w:pPr>
    </w:p>
    <w:bookmarkStart w:id="6" w:name="_Toc53573600" w:displacedByCustomXml="next"/>
    <w:bookmarkStart w:id="7" w:name="_Toc53573385" w:displacedByCustomXml="next"/>
    <w:bookmarkStart w:id="8" w:name="_Toc49941578" w:displacedByCustomXml="next"/>
    <w:bookmarkStart w:id="9" w:name="_Toc45710717" w:displacedByCustomXml="next"/>
    <w:bookmarkStart w:id="10" w:name="_Toc51937125" w:displacedByCustomXml="next"/>
    <w:bookmarkStart w:id="11" w:name="_Toc54518906" w:displacedByCustomXml="next"/>
    <w:bookmarkStart w:id="12" w:name="_Toc54957078" w:displacedByCustomXml="next"/>
    <w:bookmarkStart w:id="13" w:name="_Toc54957187" w:displacedByCustomXml="next"/>
    <w:bookmarkStart w:id="14" w:name="_Toc58328281" w:displacedByCustomXml="next"/>
    <w:sdt>
      <w:sdtPr>
        <w:rPr>
          <w:rFonts w:asciiTheme="minorHAnsi" w:eastAsiaTheme="minorEastAsia" w:hAnsiTheme="minorHAnsi" w:cstheme="minorBidi"/>
          <w:b/>
          <w:bCs/>
          <w:color w:val="auto"/>
          <w:sz w:val="22"/>
          <w:szCs w:val="24"/>
        </w:rPr>
        <w:id w:val="-125612129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46F0A78E" w14:textId="77777777" w:rsidR="00820766" w:rsidRPr="00361500" w:rsidRDefault="00820766" w:rsidP="009E3CB7">
          <w:pPr>
            <w:pStyle w:val="Nadpis1"/>
            <w:rPr>
              <w:rFonts w:asciiTheme="minorHAnsi" w:hAnsiTheme="minorHAnsi" w:cstheme="minorHAnsi"/>
            </w:rPr>
          </w:pPr>
          <w:r w:rsidRPr="00820766">
            <w:t>OBSAH</w:t>
          </w:r>
          <w:bookmarkEnd w:id="14"/>
          <w:bookmarkEnd w:id="13"/>
          <w:bookmarkEnd w:id="12"/>
          <w:bookmarkEnd w:id="11"/>
          <w:bookmarkEnd w:id="10"/>
          <w:bookmarkEnd w:id="9"/>
          <w:bookmarkEnd w:id="8"/>
          <w:bookmarkEnd w:id="7"/>
          <w:bookmarkEnd w:id="6"/>
        </w:p>
        <w:p w14:paraId="1958CFF3" w14:textId="50EA2F5F" w:rsidR="00361500" w:rsidRPr="00361500" w:rsidRDefault="00820766" w:rsidP="00361500">
          <w:pPr>
            <w:pStyle w:val="Obsah1"/>
            <w:tabs>
              <w:tab w:val="right" w:leader="dot" w:pos="9054"/>
            </w:tabs>
            <w:spacing w:line="360" w:lineRule="auto"/>
            <w:rPr>
              <w:b w:val="0"/>
              <w:bCs w:val="0"/>
              <w:noProof/>
              <w:sz w:val="24"/>
              <w:szCs w:val="24"/>
              <w:lang w:eastAsia="cs-CZ"/>
            </w:rPr>
          </w:pPr>
          <w:r w:rsidRPr="00361500">
            <w:rPr>
              <w:b w:val="0"/>
              <w:bCs w:val="0"/>
              <w:sz w:val="19"/>
              <w:szCs w:val="19"/>
            </w:rPr>
            <w:fldChar w:fldCharType="begin"/>
          </w:r>
          <w:r w:rsidRPr="00361500">
            <w:rPr>
              <w:b w:val="0"/>
              <w:bCs w:val="0"/>
              <w:sz w:val="19"/>
              <w:szCs w:val="19"/>
            </w:rPr>
            <w:instrText>TOC \o "1-3" \h \z \u</w:instrText>
          </w:r>
          <w:r w:rsidRPr="00361500">
            <w:rPr>
              <w:b w:val="0"/>
              <w:bCs w:val="0"/>
              <w:sz w:val="19"/>
              <w:szCs w:val="19"/>
            </w:rPr>
            <w:fldChar w:fldCharType="separate"/>
          </w:r>
          <w:hyperlink w:anchor="_Toc58328282" w:history="1">
            <w:r w:rsidR="00361500" w:rsidRPr="00361500">
              <w:rPr>
                <w:rStyle w:val="Hypertextovodkaz"/>
                <w:b w:val="0"/>
                <w:bCs w:val="0"/>
                <w:noProof/>
              </w:rPr>
              <w:t>PLNĚNÍ STRATEGIE ROZVOJE OBCE SELOUTKY NA OBDOBÍ 2014–2020</w:t>
            </w:r>
            <w:r w:rsidR="00361500" w:rsidRPr="00361500">
              <w:rPr>
                <w:b w:val="0"/>
                <w:bCs w:val="0"/>
                <w:noProof/>
                <w:webHidden/>
              </w:rPr>
              <w:tab/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begin"/>
            </w:r>
            <w:r w:rsidR="00361500" w:rsidRPr="00361500">
              <w:rPr>
                <w:b w:val="0"/>
                <w:bCs w:val="0"/>
                <w:noProof/>
                <w:webHidden/>
              </w:rPr>
              <w:instrText xml:space="preserve"> PAGEREF _Toc58328282 \h </w:instrText>
            </w:r>
            <w:r w:rsidR="00361500" w:rsidRPr="00361500">
              <w:rPr>
                <w:b w:val="0"/>
                <w:bCs w:val="0"/>
                <w:noProof/>
                <w:webHidden/>
              </w:rPr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separate"/>
            </w:r>
            <w:r w:rsidR="000843BE">
              <w:rPr>
                <w:b w:val="0"/>
                <w:bCs w:val="0"/>
                <w:noProof/>
                <w:webHidden/>
              </w:rPr>
              <w:t>4</w:t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F2E5D30" w14:textId="165D4D04" w:rsidR="00361500" w:rsidRPr="00361500" w:rsidRDefault="00000000" w:rsidP="00361500">
          <w:pPr>
            <w:pStyle w:val="Obsah1"/>
            <w:tabs>
              <w:tab w:val="right" w:leader="dot" w:pos="9054"/>
            </w:tabs>
            <w:spacing w:line="360" w:lineRule="auto"/>
            <w:rPr>
              <w:b w:val="0"/>
              <w:bCs w:val="0"/>
              <w:noProof/>
              <w:sz w:val="24"/>
              <w:szCs w:val="24"/>
              <w:lang w:eastAsia="cs-CZ"/>
            </w:rPr>
          </w:pPr>
          <w:hyperlink w:anchor="_Toc58328283" w:history="1">
            <w:r w:rsidR="00361500" w:rsidRPr="00361500">
              <w:rPr>
                <w:rStyle w:val="Hypertextovodkaz"/>
                <w:b w:val="0"/>
                <w:bCs w:val="0"/>
                <w:noProof/>
              </w:rPr>
              <w:t>HOSPODAŘENÍ OBCE</w:t>
            </w:r>
            <w:r w:rsidR="00361500" w:rsidRPr="00361500">
              <w:rPr>
                <w:b w:val="0"/>
                <w:bCs w:val="0"/>
                <w:noProof/>
                <w:webHidden/>
              </w:rPr>
              <w:tab/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begin"/>
            </w:r>
            <w:r w:rsidR="00361500" w:rsidRPr="00361500">
              <w:rPr>
                <w:b w:val="0"/>
                <w:bCs w:val="0"/>
                <w:noProof/>
                <w:webHidden/>
              </w:rPr>
              <w:instrText xml:space="preserve"> PAGEREF _Toc58328283 \h </w:instrText>
            </w:r>
            <w:r w:rsidR="00361500" w:rsidRPr="00361500">
              <w:rPr>
                <w:b w:val="0"/>
                <w:bCs w:val="0"/>
                <w:noProof/>
                <w:webHidden/>
              </w:rPr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separate"/>
            </w:r>
            <w:r w:rsidR="000843BE">
              <w:rPr>
                <w:b w:val="0"/>
                <w:bCs w:val="0"/>
                <w:noProof/>
                <w:webHidden/>
              </w:rPr>
              <w:t>6</w:t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0B9F851" w14:textId="4F614ADC" w:rsidR="00361500" w:rsidRPr="00361500" w:rsidRDefault="00000000" w:rsidP="00361500">
          <w:pPr>
            <w:pStyle w:val="Obsah2"/>
            <w:tabs>
              <w:tab w:val="right" w:leader="dot" w:pos="9054"/>
            </w:tabs>
            <w:spacing w:line="360" w:lineRule="auto"/>
            <w:rPr>
              <w:i w:val="0"/>
              <w:iCs w:val="0"/>
              <w:noProof/>
              <w:sz w:val="24"/>
              <w:szCs w:val="24"/>
              <w:lang w:eastAsia="cs-CZ"/>
            </w:rPr>
          </w:pPr>
          <w:hyperlink w:anchor="_Toc58328284" w:history="1">
            <w:r w:rsidR="00361500" w:rsidRPr="00361500">
              <w:rPr>
                <w:rStyle w:val="Hypertextovodkaz"/>
                <w:i w:val="0"/>
                <w:iCs w:val="0"/>
                <w:noProof/>
              </w:rPr>
              <w:t>VÝVOJ ROZPOČTU OBCE</w:t>
            </w:r>
            <w:r w:rsidR="00361500" w:rsidRPr="00361500">
              <w:rPr>
                <w:i w:val="0"/>
                <w:iCs w:val="0"/>
                <w:noProof/>
                <w:webHidden/>
              </w:rPr>
              <w:tab/>
            </w:r>
            <w:r w:rsidR="00361500" w:rsidRPr="00361500">
              <w:rPr>
                <w:i w:val="0"/>
                <w:iCs w:val="0"/>
                <w:noProof/>
                <w:webHidden/>
              </w:rPr>
              <w:fldChar w:fldCharType="begin"/>
            </w:r>
            <w:r w:rsidR="00361500" w:rsidRPr="00361500">
              <w:rPr>
                <w:i w:val="0"/>
                <w:iCs w:val="0"/>
                <w:noProof/>
                <w:webHidden/>
              </w:rPr>
              <w:instrText xml:space="preserve"> PAGEREF _Toc58328284 \h </w:instrText>
            </w:r>
            <w:r w:rsidR="00361500" w:rsidRPr="00361500">
              <w:rPr>
                <w:i w:val="0"/>
                <w:iCs w:val="0"/>
                <w:noProof/>
                <w:webHidden/>
              </w:rPr>
            </w:r>
            <w:r w:rsidR="00361500" w:rsidRPr="00361500">
              <w:rPr>
                <w:i w:val="0"/>
                <w:iCs w:val="0"/>
                <w:noProof/>
                <w:webHidden/>
              </w:rPr>
              <w:fldChar w:fldCharType="separate"/>
            </w:r>
            <w:r w:rsidR="000843BE">
              <w:rPr>
                <w:i w:val="0"/>
                <w:iCs w:val="0"/>
                <w:noProof/>
                <w:webHidden/>
              </w:rPr>
              <w:t>6</w:t>
            </w:r>
            <w:r w:rsidR="00361500" w:rsidRPr="00361500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9781B42" w14:textId="27D98EFC" w:rsidR="00361500" w:rsidRPr="00361500" w:rsidRDefault="00000000" w:rsidP="00361500">
          <w:pPr>
            <w:pStyle w:val="Obsah1"/>
            <w:tabs>
              <w:tab w:val="right" w:leader="dot" w:pos="9054"/>
            </w:tabs>
            <w:spacing w:line="360" w:lineRule="auto"/>
            <w:rPr>
              <w:b w:val="0"/>
              <w:bCs w:val="0"/>
              <w:noProof/>
              <w:sz w:val="24"/>
              <w:szCs w:val="24"/>
              <w:lang w:eastAsia="cs-CZ"/>
            </w:rPr>
          </w:pPr>
          <w:hyperlink w:anchor="_Toc58328285" w:history="1">
            <w:r w:rsidR="00361500" w:rsidRPr="00361500">
              <w:rPr>
                <w:rStyle w:val="Hypertextovodkaz"/>
                <w:b w:val="0"/>
                <w:bCs w:val="0"/>
                <w:noProof/>
              </w:rPr>
              <w:t>AKČNÍ PLÁN STRATEGIE ROZVOJE OBCE SELOUTKY NA LÉTA 2021–2023</w:t>
            </w:r>
            <w:r w:rsidR="00361500" w:rsidRPr="00361500">
              <w:rPr>
                <w:b w:val="0"/>
                <w:bCs w:val="0"/>
                <w:noProof/>
                <w:webHidden/>
              </w:rPr>
              <w:tab/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begin"/>
            </w:r>
            <w:r w:rsidR="00361500" w:rsidRPr="00361500">
              <w:rPr>
                <w:b w:val="0"/>
                <w:bCs w:val="0"/>
                <w:noProof/>
                <w:webHidden/>
              </w:rPr>
              <w:instrText xml:space="preserve"> PAGEREF _Toc58328285 \h </w:instrText>
            </w:r>
            <w:r w:rsidR="00361500" w:rsidRPr="00361500">
              <w:rPr>
                <w:b w:val="0"/>
                <w:bCs w:val="0"/>
                <w:noProof/>
                <w:webHidden/>
              </w:rPr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separate"/>
            </w:r>
            <w:r w:rsidR="000843BE">
              <w:rPr>
                <w:b w:val="0"/>
                <w:bCs w:val="0"/>
                <w:noProof/>
                <w:webHidden/>
              </w:rPr>
              <w:t>7</w:t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FBA9907" w14:textId="5576BC8C" w:rsidR="00361500" w:rsidRPr="00361500" w:rsidRDefault="00000000" w:rsidP="00361500">
          <w:pPr>
            <w:pStyle w:val="Obsah1"/>
            <w:tabs>
              <w:tab w:val="right" w:leader="dot" w:pos="9054"/>
            </w:tabs>
            <w:spacing w:line="360" w:lineRule="auto"/>
            <w:rPr>
              <w:b w:val="0"/>
              <w:bCs w:val="0"/>
              <w:noProof/>
              <w:sz w:val="24"/>
              <w:szCs w:val="24"/>
              <w:lang w:eastAsia="cs-CZ"/>
            </w:rPr>
          </w:pPr>
          <w:hyperlink w:anchor="_Toc58328286" w:history="1">
            <w:r w:rsidR="00361500" w:rsidRPr="00361500">
              <w:rPr>
                <w:rStyle w:val="Hypertextovodkaz"/>
                <w:b w:val="0"/>
                <w:bCs w:val="0"/>
                <w:noProof/>
              </w:rPr>
              <w:t>CÍLE, OPATŘENÍ, AKTIVITY</w:t>
            </w:r>
            <w:r w:rsidR="00361500" w:rsidRPr="00361500">
              <w:rPr>
                <w:b w:val="0"/>
                <w:bCs w:val="0"/>
                <w:noProof/>
                <w:webHidden/>
              </w:rPr>
              <w:tab/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begin"/>
            </w:r>
            <w:r w:rsidR="00361500" w:rsidRPr="00361500">
              <w:rPr>
                <w:b w:val="0"/>
                <w:bCs w:val="0"/>
                <w:noProof/>
                <w:webHidden/>
              </w:rPr>
              <w:instrText xml:space="preserve"> PAGEREF _Toc58328286 \h </w:instrText>
            </w:r>
            <w:r w:rsidR="00361500" w:rsidRPr="00361500">
              <w:rPr>
                <w:b w:val="0"/>
                <w:bCs w:val="0"/>
                <w:noProof/>
                <w:webHidden/>
              </w:rPr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separate"/>
            </w:r>
            <w:r w:rsidR="000843BE">
              <w:rPr>
                <w:b w:val="0"/>
                <w:bCs w:val="0"/>
                <w:noProof/>
                <w:webHidden/>
              </w:rPr>
              <w:t>8</w:t>
            </w:r>
            <w:r w:rsidR="00361500" w:rsidRPr="00361500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48D8A84" w14:textId="77777777" w:rsidR="00DE570F" w:rsidRDefault="00820766" w:rsidP="00361500">
          <w:pPr>
            <w:spacing w:line="360" w:lineRule="auto"/>
          </w:pPr>
          <w:r w:rsidRPr="00361500">
            <w:rPr>
              <w:rFonts w:cstheme="minorHAnsi"/>
              <w:sz w:val="19"/>
              <w:szCs w:val="19"/>
            </w:rPr>
            <w:fldChar w:fldCharType="end"/>
          </w:r>
        </w:p>
      </w:sdtContent>
    </w:sdt>
    <w:bookmarkStart w:id="15" w:name="_Toc45213883" w:displacedByCustomXml="prev"/>
    <w:bookmarkStart w:id="16" w:name="_Toc54957188" w:displacedByCustomXml="prev"/>
    <w:p w14:paraId="7507D626" w14:textId="77777777" w:rsidR="00DE570F" w:rsidRDefault="00DE570F" w:rsidP="00DE570F"/>
    <w:p w14:paraId="48AF54BC" w14:textId="77777777" w:rsidR="001A1D46" w:rsidRDefault="001A1D46" w:rsidP="00DE570F">
      <w:pPr>
        <w:sectPr w:rsidR="001A1D46" w:rsidSect="00EC5662">
          <w:footerReference w:type="even" r:id="rId11"/>
          <w:footerReference w:type="default" r:id="rId12"/>
          <w:footerReference w:type="first" r:id="rId13"/>
          <w:type w:val="nextColumn"/>
          <w:pgSz w:w="11900" w:h="16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9527D8D" w14:textId="77777777" w:rsidR="009A61D4" w:rsidRDefault="009A61D4" w:rsidP="009E3CB7">
      <w:pPr>
        <w:pStyle w:val="Nadpis1"/>
        <w:spacing w:before="0"/>
      </w:pPr>
      <w:bookmarkStart w:id="17" w:name="_Toc58328282"/>
      <w:bookmarkEnd w:id="16"/>
      <w:bookmarkEnd w:id="15"/>
      <w:r>
        <w:lastRenderedPageBreak/>
        <w:t>PLNĚNÍ STRATEGIE ROZVOJE OBCE SELOUTKY NA OBDOBÍ 2014–2020</w:t>
      </w:r>
      <w:bookmarkEnd w:id="17"/>
      <w:r>
        <w:t xml:space="preserve"> </w:t>
      </w:r>
    </w:p>
    <w:p w14:paraId="3CA7481D" w14:textId="77777777" w:rsidR="009A61D4" w:rsidRDefault="009A61D4" w:rsidP="009A61D4">
      <w:pPr>
        <w:pStyle w:val="Bezmezer"/>
        <w:spacing w:line="276" w:lineRule="auto"/>
      </w:pPr>
      <w:r>
        <w:t xml:space="preserve">Strategie rozvoje obce Seloutky na období 2014–2020, byla schválena zastupitelstvem obce Seloutky v roce </w:t>
      </w:r>
      <w:r w:rsidR="00A22ACB">
        <w:t>2014</w:t>
      </w:r>
      <w:r w:rsidRPr="00923B20">
        <w:t xml:space="preserve">. </w:t>
      </w:r>
      <w:r>
        <w:t>V rámci této strategie nebyl vypracován Akční plán na kratší časové období</w:t>
      </w:r>
      <w:r w:rsidR="00B2375D">
        <w:t>, a tak se obec</w:t>
      </w:r>
      <w:r w:rsidR="00A22ACB">
        <w:t xml:space="preserve"> </w:t>
      </w:r>
      <w:r w:rsidR="00B2375D">
        <w:t xml:space="preserve">řídila vypracovaným strategickým dokumentem, který do roku 2020 odpovídal z hlediska projektových záměrů potřebám obce pro čerpání dotačních titulů jak z České republiky, tak z Evropské unie. V roce 2017 se stala obec Seloutky členem Mikroregionu </w:t>
      </w:r>
      <w:proofErr w:type="spellStart"/>
      <w:r w:rsidR="00B2375D">
        <w:t>Plumlovsko</w:t>
      </w:r>
      <w:proofErr w:type="spellEnd"/>
      <w:r w:rsidR="00A22ACB">
        <w:t xml:space="preserve">, kde v rámci aktualizace Strategického plánu Mikroregionu </w:t>
      </w:r>
      <w:proofErr w:type="spellStart"/>
      <w:r w:rsidR="00A22ACB">
        <w:t>Plumlovsko</w:t>
      </w:r>
      <w:proofErr w:type="spellEnd"/>
      <w:r w:rsidR="00A22ACB">
        <w:t xml:space="preserve"> proběhla také aktualizace Akčních plánu na nové období pro jednotlivé obce mikroregionu.</w:t>
      </w:r>
    </w:p>
    <w:p w14:paraId="78865BB8" w14:textId="77777777" w:rsidR="009A61D4" w:rsidRDefault="00B2375D" w:rsidP="009A61D4">
      <w:pPr>
        <w:spacing w:line="276" w:lineRule="auto"/>
      </w:pPr>
      <w:r>
        <w:t>V</w:t>
      </w:r>
      <w:r w:rsidR="009A61D4">
        <w:t xml:space="preserve"> roce 2020 došlo k vyhodnocení plnění </w:t>
      </w:r>
      <w:r>
        <w:t>Strategického plánu</w:t>
      </w:r>
      <w:r w:rsidR="009A61D4">
        <w:t xml:space="preserve"> z roku 201</w:t>
      </w:r>
      <w:r>
        <w:t>4</w:t>
      </w:r>
      <w:r w:rsidR="009A61D4">
        <w:t xml:space="preserve"> a zároveň byla vypracována aktualizace </w:t>
      </w:r>
      <w:r>
        <w:t xml:space="preserve">Strategického plánu Mikroregionu </w:t>
      </w:r>
      <w:proofErr w:type="spellStart"/>
      <w:r>
        <w:t>Plumlovsko</w:t>
      </w:r>
      <w:proofErr w:type="spellEnd"/>
      <w:r>
        <w:t xml:space="preserve"> s jednotlivými Akčními plány obcí na období 3 let, tj. </w:t>
      </w:r>
      <w:r w:rsidR="00660E8D">
        <w:t xml:space="preserve">na období 2021–2023. V rámci Strategického plánu obce Seloutky na období 2014–2020 bylo pro obec naplánováno celkem </w:t>
      </w:r>
      <w:r w:rsidR="001400FB">
        <w:t>9</w:t>
      </w:r>
      <w:r w:rsidR="00660E8D">
        <w:t xml:space="preserve"> aktivit či projektových záměrů.</w:t>
      </w:r>
      <w:r w:rsidR="009A61D4">
        <w:t xml:space="preserve"> </w:t>
      </w:r>
    </w:p>
    <w:p w14:paraId="5579A438" w14:textId="77777777" w:rsidR="009A61D4" w:rsidRPr="0055011E" w:rsidRDefault="00660E8D" w:rsidP="00660E8D">
      <w:pPr>
        <w:pStyle w:val="Bezmezer"/>
        <w:spacing w:line="276" w:lineRule="auto"/>
      </w:pPr>
      <w:r>
        <w:t xml:space="preserve">Akční plán není závazným rozpisem přesně stanovených akcí, ale spíše zásobníkem kvalitně zpracovaných a v rámci obce schválených námětů, jehož existenci umožní obci jednak efektivně vyhledávat existující finanční zdroje na realizaci projektů a také rychle využívat příležitosti, které se v tomto směru budou objevovat. </w:t>
      </w:r>
      <w:r w:rsidR="009A61D4">
        <w:t xml:space="preserve">Potřeba aktualizace </w:t>
      </w:r>
      <w:r>
        <w:t>strategického plánu</w:t>
      </w:r>
      <w:r w:rsidR="009A61D4">
        <w:t xml:space="preserve"> </w:t>
      </w:r>
      <w:r>
        <w:t xml:space="preserve">společně s akčním plánem </w:t>
      </w:r>
      <w:r w:rsidR="009A61D4">
        <w:t xml:space="preserve">tak, aby celý strategický plán odpovídal současným potřebám </w:t>
      </w:r>
      <w:r>
        <w:t>obce</w:t>
      </w:r>
      <w:r w:rsidR="009A61D4">
        <w:t xml:space="preserve">, možnostem a příležitostem, které se </w:t>
      </w:r>
      <w:r>
        <w:t xml:space="preserve">jí </w:t>
      </w:r>
      <w:r w:rsidR="009A61D4">
        <w:t>nově nabízejí, vyvstala v důsledku celé řady změn, a to jak ve vnitřních, tak i vnějších podmínkách. Mezi hlavní podněty k aktualizaci patří splněné celé řady projektových záměrů (či alespoň jejich částí, kdy došlo k ukončení minimálně první etapy projektu) a také potřeba doplnit tento plán o nové aktivity.</w:t>
      </w:r>
    </w:p>
    <w:p w14:paraId="369DD448" w14:textId="77777777" w:rsidR="009A61D4" w:rsidRDefault="009A61D4" w:rsidP="009A61D4">
      <w:pPr>
        <w:spacing w:before="120" w:line="276" w:lineRule="auto"/>
      </w:pPr>
      <w:r w:rsidRPr="00B75138">
        <w:t xml:space="preserve">Jednotlivé projekty/aktivity jsou vyhodnocovány na základě míry jejich naplnění, a to </w:t>
      </w:r>
      <w:r>
        <w:br/>
      </w:r>
      <w:r w:rsidRPr="00B75138">
        <w:t>v následujících kategoriích:</w:t>
      </w:r>
    </w:p>
    <w:p w14:paraId="5FE5A320" w14:textId="77777777" w:rsidR="009A61D4" w:rsidRPr="009F361B" w:rsidRDefault="009A61D4" w:rsidP="009A61D4">
      <w:pPr>
        <w:pStyle w:val="Odstavecseseznamem"/>
        <w:numPr>
          <w:ilvl w:val="0"/>
          <w:numId w:val="51"/>
        </w:numPr>
        <w:spacing w:line="276" w:lineRule="auto"/>
      </w:pPr>
      <w:r w:rsidRPr="009F361B">
        <w:t xml:space="preserve">realizace projektu/aktivity </w:t>
      </w:r>
      <w:r w:rsidRPr="00ED62C7">
        <w:rPr>
          <w:b/>
          <w:bCs/>
        </w:rPr>
        <w:t>ukončena (splněna)</w:t>
      </w:r>
      <w:r w:rsidRPr="009F361B">
        <w:t xml:space="preserve"> – realizační fáze byla úspěšně ukončena, další činnosti spojené s projektem/aktivitou mají charakter provozní činnosti,</w:t>
      </w:r>
    </w:p>
    <w:p w14:paraId="07AFDBB8" w14:textId="77777777" w:rsidR="009A61D4" w:rsidRPr="009F361B" w:rsidRDefault="009A61D4" w:rsidP="009A61D4">
      <w:pPr>
        <w:pStyle w:val="Odstavecseseznamem"/>
        <w:numPr>
          <w:ilvl w:val="0"/>
          <w:numId w:val="51"/>
        </w:numPr>
        <w:spacing w:line="276" w:lineRule="auto"/>
      </w:pPr>
      <w:r w:rsidRPr="00ED62C7">
        <w:rPr>
          <w:b/>
          <w:bCs/>
        </w:rPr>
        <w:t>částečná realizace</w:t>
      </w:r>
      <w:r w:rsidRPr="009F361B">
        <w:t xml:space="preserve"> projektu/aktivity – realizace projektu byla zahájena, a to minimálně jeho přípravná fáze (územní/stavební řízení atd.), projekt ale nebyl zatím dokončen,</w:t>
      </w:r>
    </w:p>
    <w:p w14:paraId="008CD433" w14:textId="77777777" w:rsidR="009A61D4" w:rsidRDefault="009A61D4" w:rsidP="009A61D4">
      <w:pPr>
        <w:pStyle w:val="Odstavecseseznamem"/>
        <w:numPr>
          <w:ilvl w:val="0"/>
          <w:numId w:val="51"/>
        </w:numPr>
        <w:spacing w:line="276" w:lineRule="auto"/>
      </w:pPr>
      <w:r w:rsidRPr="009F361B">
        <w:t xml:space="preserve">projekt </w:t>
      </w:r>
      <w:r w:rsidRPr="00ED62C7">
        <w:rPr>
          <w:b/>
          <w:bCs/>
        </w:rPr>
        <w:t>nerealizován</w:t>
      </w:r>
      <w:r w:rsidRPr="009F361B">
        <w:t xml:space="preserve"> – na projektu dosud nebyly zahájeny žádné činnosti. </w:t>
      </w:r>
    </w:p>
    <w:p w14:paraId="35B55E67" w14:textId="77777777" w:rsidR="006C2273" w:rsidRDefault="009A61D4" w:rsidP="006C2273">
      <w:pPr>
        <w:pStyle w:val="Bezmezer"/>
        <w:spacing w:line="276" w:lineRule="auto"/>
      </w:pPr>
      <w:r>
        <w:t xml:space="preserve">Nejvíce projektů bylo v rámci </w:t>
      </w:r>
      <w:r w:rsidR="006C2273">
        <w:t>Strategického plánu obce Seloutky</w:t>
      </w:r>
      <w:r>
        <w:t xml:space="preserve"> na období 201</w:t>
      </w:r>
      <w:r w:rsidR="006C2273">
        <w:t>4</w:t>
      </w:r>
      <w:r>
        <w:t>–20</w:t>
      </w:r>
      <w:r w:rsidR="006C2273">
        <w:t>20</w:t>
      </w:r>
      <w:r>
        <w:t xml:space="preserve"> navrženo v oblasti rozvoje </w:t>
      </w:r>
      <w:r w:rsidR="006C2273">
        <w:t>vytvoření kvalitních podmínek pro obyvatele a život v obci, rozvoj venkova a zlepšení kvality životních podmínek</w:t>
      </w:r>
      <w:r>
        <w:t xml:space="preserve">, a to celkem </w:t>
      </w:r>
      <w:r w:rsidR="006C2273">
        <w:t>5</w:t>
      </w:r>
      <w:r>
        <w:t xml:space="preserve"> projektů z celkových </w:t>
      </w:r>
      <w:r w:rsidR="006C2273">
        <w:t>9</w:t>
      </w:r>
      <w:r>
        <w:t xml:space="preserve"> projektů</w:t>
      </w:r>
      <w:r w:rsidR="006C2273">
        <w:t>. Celkem 2 projekty byly navrženy v oblasti rozvoje infrastruktury a 2 projekty v oblasti rozvoje volnočasových aktivit a cestovního ruchu.</w:t>
      </w:r>
    </w:p>
    <w:p w14:paraId="09F35FE7" w14:textId="77777777" w:rsidR="00660E8D" w:rsidRPr="006C2273" w:rsidRDefault="00660E8D" w:rsidP="006C2273">
      <w:pPr>
        <w:rPr>
          <w:sz w:val="20"/>
          <w:szCs w:val="20"/>
        </w:rPr>
      </w:pPr>
      <w:r w:rsidRPr="006C2273">
        <w:rPr>
          <w:b/>
          <w:bCs/>
          <w:sz w:val="20"/>
          <w:szCs w:val="20"/>
        </w:rPr>
        <w:t>Tabulka 1</w:t>
      </w:r>
      <w:r w:rsidRPr="006C2273">
        <w:rPr>
          <w:sz w:val="20"/>
          <w:szCs w:val="20"/>
        </w:rPr>
        <w:t xml:space="preserve"> Plnění projektů </w:t>
      </w:r>
      <w:r w:rsidR="00B326D4" w:rsidRPr="006C2273">
        <w:rPr>
          <w:sz w:val="20"/>
          <w:szCs w:val="20"/>
        </w:rPr>
        <w:t>Strategického dokumentu obce Seloutky na období 2014–2020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319"/>
        <w:gridCol w:w="843"/>
        <w:gridCol w:w="844"/>
        <w:gridCol w:w="843"/>
        <w:gridCol w:w="844"/>
        <w:gridCol w:w="843"/>
        <w:gridCol w:w="844"/>
        <w:gridCol w:w="843"/>
        <w:gridCol w:w="844"/>
      </w:tblGrid>
      <w:tr w:rsidR="00B326D4" w:rsidRPr="005D1850" w14:paraId="09C8A2B7" w14:textId="77777777" w:rsidTr="00DE06CF">
        <w:trPr>
          <w:trHeight w:val="340"/>
        </w:trPr>
        <w:tc>
          <w:tcPr>
            <w:tcW w:w="2319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8B2CEA0" w14:textId="77777777" w:rsidR="00B326D4" w:rsidRPr="00BC3D5F" w:rsidRDefault="00DC7126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Opatření / realizace</w:t>
            </w:r>
          </w:p>
        </w:tc>
        <w:tc>
          <w:tcPr>
            <w:tcW w:w="1687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/>
            </w:tcBorders>
            <w:shd w:val="clear" w:color="auto" w:fill="DEEAF6" w:themeFill="accent5" w:themeFillTint="33"/>
            <w:vAlign w:val="center"/>
          </w:tcPr>
          <w:p w14:paraId="5EADA252" w14:textId="77777777" w:rsidR="00B326D4" w:rsidRPr="00BC3D5F" w:rsidRDefault="00B326D4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Projekty celkem</w:t>
            </w:r>
          </w:p>
        </w:tc>
        <w:tc>
          <w:tcPr>
            <w:tcW w:w="1687" w:type="dxa"/>
            <w:gridSpan w:val="2"/>
            <w:tcBorders>
              <w:top w:val="single" w:sz="4" w:space="0" w:color="2F5496" w:themeColor="accent1" w:themeShade="BF"/>
              <w:left w:val="double" w:sz="4" w:space="0" w:color="2F549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6390798" w14:textId="77777777" w:rsidR="00B326D4" w:rsidRPr="00BC3D5F" w:rsidRDefault="00B326D4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Dokončené projekty</w:t>
            </w:r>
          </w:p>
        </w:tc>
        <w:tc>
          <w:tcPr>
            <w:tcW w:w="1687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14E529F6" w14:textId="77777777" w:rsidR="00B326D4" w:rsidRPr="00BC3D5F" w:rsidRDefault="00B326D4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Částečně dokončené projekty</w:t>
            </w:r>
          </w:p>
        </w:tc>
        <w:tc>
          <w:tcPr>
            <w:tcW w:w="1687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68790BE" w14:textId="77777777" w:rsidR="00B326D4" w:rsidRPr="00BC3D5F" w:rsidRDefault="00B326D4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Nezrealizované projekty</w:t>
            </w:r>
          </w:p>
        </w:tc>
      </w:tr>
      <w:tr w:rsidR="00B326D4" w:rsidRPr="005D1850" w14:paraId="7D66D963" w14:textId="77777777" w:rsidTr="00DE06CF">
        <w:trPr>
          <w:trHeight w:val="340"/>
        </w:trPr>
        <w:tc>
          <w:tcPr>
            <w:tcW w:w="2319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1170A37" w14:textId="77777777" w:rsidR="00B326D4" w:rsidRPr="00BC3D5F" w:rsidRDefault="00B326D4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1BEFC19D" w14:textId="77777777" w:rsidR="00B326D4" w:rsidRPr="00B326D4" w:rsidRDefault="00B326D4" w:rsidP="00B326D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326D4">
              <w:rPr>
                <w:b/>
                <w:bCs/>
                <w:sz w:val="18"/>
                <w:szCs w:val="18"/>
              </w:rPr>
              <w:t>abs</w:t>
            </w:r>
            <w:proofErr w:type="spellEnd"/>
            <w:r w:rsidRPr="00B326D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/>
            </w:tcBorders>
            <w:shd w:val="clear" w:color="auto" w:fill="DEEAF6" w:themeFill="accent5" w:themeFillTint="33"/>
            <w:vAlign w:val="center"/>
          </w:tcPr>
          <w:p w14:paraId="57E37196" w14:textId="77777777" w:rsidR="00B326D4" w:rsidRPr="00B326D4" w:rsidRDefault="00B326D4" w:rsidP="00B326D4">
            <w:pPr>
              <w:jc w:val="center"/>
              <w:rPr>
                <w:b/>
                <w:bCs/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double" w:sz="4" w:space="0" w:color="2F549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B896142" w14:textId="77777777" w:rsidR="00B326D4" w:rsidRPr="00B326D4" w:rsidRDefault="00B326D4" w:rsidP="00B326D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326D4">
              <w:rPr>
                <w:b/>
                <w:bCs/>
                <w:sz w:val="18"/>
                <w:szCs w:val="18"/>
              </w:rPr>
              <w:t>abs</w:t>
            </w:r>
            <w:proofErr w:type="spellEnd"/>
            <w:r w:rsidRPr="00B326D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064EBAD" w14:textId="77777777" w:rsidR="00B326D4" w:rsidRPr="00B326D4" w:rsidRDefault="00B326D4" w:rsidP="00B326D4">
            <w:pPr>
              <w:jc w:val="center"/>
              <w:rPr>
                <w:b/>
                <w:bCs/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AB24FB8" w14:textId="77777777" w:rsidR="00B326D4" w:rsidRPr="00B326D4" w:rsidRDefault="00B326D4" w:rsidP="00B326D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326D4">
              <w:rPr>
                <w:b/>
                <w:bCs/>
                <w:sz w:val="18"/>
                <w:szCs w:val="18"/>
              </w:rPr>
              <w:t>abs</w:t>
            </w:r>
            <w:proofErr w:type="spellEnd"/>
            <w:r w:rsidRPr="00B326D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5A93A0E" w14:textId="77777777" w:rsidR="00B326D4" w:rsidRPr="00B326D4" w:rsidRDefault="00B326D4" w:rsidP="00B326D4">
            <w:pPr>
              <w:jc w:val="center"/>
              <w:rPr>
                <w:b/>
                <w:bCs/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82520B9" w14:textId="77777777" w:rsidR="00B326D4" w:rsidRPr="00B326D4" w:rsidRDefault="00B326D4" w:rsidP="00B326D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326D4">
              <w:rPr>
                <w:b/>
                <w:bCs/>
                <w:sz w:val="18"/>
                <w:szCs w:val="18"/>
              </w:rPr>
              <w:t>abs</w:t>
            </w:r>
            <w:proofErr w:type="spellEnd"/>
            <w:r w:rsidRPr="00B326D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36539CB" w14:textId="77777777" w:rsidR="00B326D4" w:rsidRPr="00B326D4" w:rsidRDefault="00B326D4" w:rsidP="00B326D4">
            <w:pPr>
              <w:jc w:val="center"/>
              <w:rPr>
                <w:b/>
                <w:bCs/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B326D4" w:rsidRPr="005D1850" w14:paraId="1C5E015D" w14:textId="77777777" w:rsidTr="00DE06CF">
        <w:trPr>
          <w:trHeight w:val="340"/>
        </w:trPr>
        <w:tc>
          <w:tcPr>
            <w:tcW w:w="231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DAEB774" w14:textId="77777777" w:rsidR="00B326D4" w:rsidRPr="00BC3D5F" w:rsidRDefault="00B326D4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t>Opatření 01</w:t>
            </w:r>
            <w:r>
              <w:rPr>
                <w:sz w:val="18"/>
                <w:szCs w:val="18"/>
              </w:rPr>
              <w:t xml:space="preserve"> – Vytvoření kvalitních podmínek pro obyvatele a život v obci, rozvoj venkova a zlepšení kvality životních podmínek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2C0CD28" w14:textId="77777777" w:rsidR="00B326D4" w:rsidRPr="00BC3D5F" w:rsidRDefault="00B326D4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/>
            </w:tcBorders>
            <w:vAlign w:val="center"/>
          </w:tcPr>
          <w:p w14:paraId="198B66A7" w14:textId="77777777" w:rsidR="00B326D4" w:rsidRPr="00BC3D5F" w:rsidRDefault="00DE06CF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double" w:sz="4" w:space="0" w:color="2F549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3EDD675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6490C6A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B6E040A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69DE30E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21C4763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1EB5663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B326D4" w:rsidRPr="005D1850" w14:paraId="01D486D4" w14:textId="77777777" w:rsidTr="00DE06CF">
        <w:trPr>
          <w:trHeight w:val="340"/>
        </w:trPr>
        <w:tc>
          <w:tcPr>
            <w:tcW w:w="231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D6707C1" w14:textId="77777777" w:rsidR="00B326D4" w:rsidRPr="00BC3D5F" w:rsidRDefault="00B326D4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lastRenderedPageBreak/>
              <w:t>Opatření 02</w:t>
            </w:r>
            <w:r>
              <w:rPr>
                <w:sz w:val="18"/>
                <w:szCs w:val="18"/>
              </w:rPr>
              <w:t xml:space="preserve"> – Rozvoj infrastruktury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4A14F14" w14:textId="77777777" w:rsidR="00B326D4" w:rsidRPr="00BC3D5F" w:rsidRDefault="00B326D4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/>
            </w:tcBorders>
            <w:vAlign w:val="center"/>
          </w:tcPr>
          <w:p w14:paraId="4B63958C" w14:textId="77777777" w:rsidR="00B326D4" w:rsidRPr="00BC3D5F" w:rsidRDefault="00DE06CF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double" w:sz="4" w:space="0" w:color="2F549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66CE92F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B3A9B4C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26489AC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6028E3D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B176C49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CA21A37" w14:textId="77777777" w:rsidR="00B326D4" w:rsidRPr="00BC3D5F" w:rsidRDefault="00EA5377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326D4" w:rsidRPr="005D1850" w14:paraId="38B9767C" w14:textId="77777777" w:rsidTr="00DE06CF">
        <w:trPr>
          <w:trHeight w:val="340"/>
        </w:trPr>
        <w:tc>
          <w:tcPr>
            <w:tcW w:w="231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1451422" w14:textId="77777777" w:rsidR="00B326D4" w:rsidRPr="00BC3D5F" w:rsidRDefault="00B326D4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t xml:space="preserve">Opatření 03 </w:t>
            </w:r>
            <w:r>
              <w:rPr>
                <w:sz w:val="18"/>
                <w:szCs w:val="18"/>
              </w:rPr>
              <w:t>– Rozvoj volnočasových aktivit a cestovního ruchu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2224121" w14:textId="77777777" w:rsidR="00B326D4" w:rsidRPr="00BC3D5F" w:rsidRDefault="00B326D4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/>
            </w:tcBorders>
            <w:vAlign w:val="center"/>
          </w:tcPr>
          <w:p w14:paraId="57298B98" w14:textId="77777777" w:rsidR="00B326D4" w:rsidRPr="00BC3D5F" w:rsidRDefault="00DE06CF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double" w:sz="4" w:space="0" w:color="2F5496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FDD22AD" w14:textId="77777777" w:rsidR="00B326D4" w:rsidRPr="00BC3D5F" w:rsidRDefault="006C2273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1884C99" w14:textId="77777777" w:rsidR="00B326D4" w:rsidRPr="00BC3D5F" w:rsidRDefault="006C2273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4EF45E6" w14:textId="77777777" w:rsidR="00B326D4" w:rsidRPr="00BC3D5F" w:rsidRDefault="006C2273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A596ADC" w14:textId="77777777" w:rsidR="00B326D4" w:rsidRPr="00BC3D5F" w:rsidRDefault="006C2273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3655FC0" w14:textId="77777777" w:rsidR="00B326D4" w:rsidRPr="00BC3D5F" w:rsidRDefault="006C2273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171CD2" w14:textId="77777777" w:rsidR="00B326D4" w:rsidRPr="00BC3D5F" w:rsidRDefault="006C2273" w:rsidP="006C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B326D4" w:rsidRPr="005D1850" w14:paraId="0F93E2C0" w14:textId="77777777" w:rsidTr="00DE06CF">
        <w:trPr>
          <w:trHeight w:val="472"/>
        </w:trPr>
        <w:tc>
          <w:tcPr>
            <w:tcW w:w="2319" w:type="dxa"/>
            <w:tcBorders>
              <w:top w:val="double" w:sz="4" w:space="0" w:color="2F5496" w:themeColor="accent1" w:themeShade="BF"/>
              <w:left w:val="single" w:sz="4" w:space="0" w:color="2F5496" w:themeColor="accent1" w:themeShade="BF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E0356DA" w14:textId="77777777" w:rsidR="00B326D4" w:rsidRPr="00BC3D5F" w:rsidRDefault="00B326D4" w:rsidP="006C2273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843" w:type="dxa"/>
            <w:tcBorders>
              <w:top w:val="double" w:sz="4" w:space="0" w:color="2F5496" w:themeColor="accent1" w:themeShade="BF"/>
              <w:left w:val="single" w:sz="4" w:space="0" w:color="2F5496" w:themeColor="accent1" w:themeShade="BF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127C0F0" w14:textId="77777777" w:rsidR="00B326D4" w:rsidRPr="00DA6595" w:rsidRDefault="00B326D4" w:rsidP="006C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4" w:type="dxa"/>
            <w:tcBorders>
              <w:top w:val="double" w:sz="4" w:space="0" w:color="2F5496" w:themeColor="accent1" w:themeShade="BF"/>
              <w:left w:val="single" w:sz="4" w:space="0" w:color="2F5496" w:themeColor="accent1" w:themeShade="BF"/>
              <w:bottom w:val="single" w:sz="4" w:space="0" w:color="2F5496"/>
              <w:right w:val="double" w:sz="4" w:space="0" w:color="2F5496"/>
            </w:tcBorders>
            <w:shd w:val="clear" w:color="auto" w:fill="DEEAF6" w:themeFill="accent5" w:themeFillTint="33"/>
            <w:vAlign w:val="center"/>
          </w:tcPr>
          <w:p w14:paraId="0D218591" w14:textId="77777777" w:rsidR="00B326D4" w:rsidRPr="00DA6595" w:rsidRDefault="00B326D4" w:rsidP="006C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43" w:type="dxa"/>
            <w:tcBorders>
              <w:top w:val="double" w:sz="4" w:space="0" w:color="2F5496" w:themeColor="accent1" w:themeShade="BF"/>
              <w:left w:val="double" w:sz="4" w:space="0" w:color="2F5496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A0DBF00" w14:textId="77777777" w:rsidR="00B326D4" w:rsidRPr="00DA6595" w:rsidRDefault="006C2273" w:rsidP="006C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double" w:sz="4" w:space="0" w:color="2F5496" w:themeColor="accent1" w:themeShade="BF"/>
              <w:left w:val="single" w:sz="4" w:space="0" w:color="2F5496" w:themeColor="accent1" w:themeShade="BF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C654D19" w14:textId="77777777" w:rsidR="00B326D4" w:rsidRPr="00DA6595" w:rsidRDefault="006C2273" w:rsidP="006C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843" w:type="dxa"/>
            <w:tcBorders>
              <w:top w:val="double" w:sz="4" w:space="0" w:color="2F5496" w:themeColor="accent1" w:themeShade="BF"/>
              <w:left w:val="single" w:sz="4" w:space="0" w:color="2F5496" w:themeColor="accent1" w:themeShade="BF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54B99B7" w14:textId="77777777" w:rsidR="00B326D4" w:rsidRPr="00DA6595" w:rsidRDefault="006C2273" w:rsidP="006C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double" w:sz="4" w:space="0" w:color="2F5496" w:themeColor="accent1" w:themeShade="BF"/>
              <w:left w:val="single" w:sz="4" w:space="0" w:color="2F5496" w:themeColor="accent1" w:themeShade="BF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054CEF5" w14:textId="77777777" w:rsidR="00B326D4" w:rsidRPr="00DA6595" w:rsidRDefault="006C2273" w:rsidP="006C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11,1</w:t>
            </w:r>
          </w:p>
        </w:tc>
        <w:tc>
          <w:tcPr>
            <w:tcW w:w="843" w:type="dxa"/>
            <w:tcBorders>
              <w:top w:val="double" w:sz="4" w:space="0" w:color="2F5496" w:themeColor="accent1" w:themeShade="BF"/>
              <w:left w:val="single" w:sz="4" w:space="0" w:color="2F5496" w:themeColor="accent1" w:themeShade="BF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0945FCD" w14:textId="77777777" w:rsidR="00B326D4" w:rsidRPr="00DA6595" w:rsidRDefault="006C2273" w:rsidP="006C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double" w:sz="4" w:space="0" w:color="2F5496" w:themeColor="accent1" w:themeShade="BF"/>
              <w:left w:val="single" w:sz="4" w:space="0" w:color="2F5496" w:themeColor="accent1" w:themeShade="BF"/>
              <w:bottom w:val="sing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172C0A4D" w14:textId="77777777" w:rsidR="00B326D4" w:rsidRPr="00DA6595" w:rsidRDefault="006C2273" w:rsidP="006C22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33,3</w:t>
            </w:r>
          </w:p>
        </w:tc>
      </w:tr>
    </w:tbl>
    <w:p w14:paraId="376E8AC2" w14:textId="77777777" w:rsidR="006C2273" w:rsidRDefault="006C2273" w:rsidP="006C2273">
      <w:pPr>
        <w:spacing w:before="12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Zdroj: </w:t>
      </w:r>
      <w:r>
        <w:rPr>
          <w:sz w:val="20"/>
          <w:szCs w:val="20"/>
        </w:rPr>
        <w:t>Obec Seloutky, vlastní zpracování</w:t>
      </w:r>
    </w:p>
    <w:p w14:paraId="26CE185C" w14:textId="77777777" w:rsidR="00DC7126" w:rsidRDefault="00DC7126" w:rsidP="00DC7126">
      <w:pPr>
        <w:pStyle w:val="Bezmezer"/>
        <w:spacing w:line="276" w:lineRule="auto"/>
      </w:pPr>
      <w:r>
        <w:t>Z navržených 9 projektových záměru Strategického plána rozvoje obce Seloutky na období 2014–2020 bylo dokončeno celkem 5 projektů (55,6 %). Realizace prozatím nezačala u 3 projektu (33,3 %), 1 projektová akce (11,1 %) pak byla alespoň částečně realizována. Nejvíce projektů bylo realizování v opatření 01 – Vytvoření kvalitních podmínek pro obyvatele a život v obci, rozvoj venkova a zlepšení kvality životních podmínek.</w:t>
      </w:r>
    </w:p>
    <w:p w14:paraId="4B8939C4" w14:textId="06342075" w:rsidR="00DC7126" w:rsidRPr="006C2273" w:rsidRDefault="00DC7126" w:rsidP="00DC7126">
      <w:pPr>
        <w:rPr>
          <w:sz w:val="20"/>
          <w:szCs w:val="20"/>
        </w:rPr>
      </w:pPr>
      <w:r w:rsidRPr="006C2273">
        <w:rPr>
          <w:b/>
          <w:bCs/>
          <w:sz w:val="20"/>
          <w:szCs w:val="20"/>
        </w:rPr>
        <w:t xml:space="preserve">Tabulka </w:t>
      </w:r>
      <w:r>
        <w:rPr>
          <w:b/>
          <w:bCs/>
          <w:sz w:val="20"/>
          <w:szCs w:val="20"/>
        </w:rPr>
        <w:t>2</w:t>
      </w:r>
      <w:r w:rsidRPr="006C2273">
        <w:rPr>
          <w:sz w:val="20"/>
          <w:szCs w:val="20"/>
        </w:rPr>
        <w:t xml:space="preserve"> Plnění </w:t>
      </w:r>
      <w:r>
        <w:rPr>
          <w:sz w:val="20"/>
          <w:szCs w:val="20"/>
        </w:rPr>
        <w:t xml:space="preserve">jednotlivých </w:t>
      </w:r>
      <w:r w:rsidRPr="006C2273">
        <w:rPr>
          <w:sz w:val="20"/>
          <w:szCs w:val="20"/>
        </w:rPr>
        <w:t>projektů Strategického dokumentu obce Seloutky na období 2014–202</w:t>
      </w:r>
      <w:r w:rsidR="0071362B">
        <w:rPr>
          <w:sz w:val="20"/>
          <w:szCs w:val="20"/>
        </w:rPr>
        <w:t>2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2835"/>
        <w:gridCol w:w="2126"/>
      </w:tblGrid>
      <w:tr w:rsidR="00DC7126" w:rsidRPr="005D1850" w14:paraId="4E37B775" w14:textId="77777777" w:rsidTr="00EC4C75">
        <w:trPr>
          <w:trHeight w:val="499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A7A04D1" w14:textId="77777777" w:rsidR="00DC7126" w:rsidRPr="00BC3D5F" w:rsidRDefault="00DC7126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Opatření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617C65A" w14:textId="77777777" w:rsidR="00DC7126" w:rsidRPr="00BC3D5F" w:rsidRDefault="00DC7126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Realizace / plnění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9215146" w14:textId="77777777" w:rsidR="00DC7126" w:rsidRPr="00BC3D5F" w:rsidRDefault="00DC7126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Poznámka</w:t>
            </w:r>
          </w:p>
        </w:tc>
      </w:tr>
      <w:tr w:rsidR="00DC7126" w:rsidRPr="005D1850" w14:paraId="0AF6DCC0" w14:textId="77777777" w:rsidTr="00DC7126">
        <w:trPr>
          <w:trHeight w:val="340"/>
        </w:trPr>
        <w:tc>
          <w:tcPr>
            <w:tcW w:w="9067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A85D2DA" w14:textId="77777777" w:rsidR="00DC7126" w:rsidRPr="00BC3D5F" w:rsidRDefault="00DC7126" w:rsidP="00DC7126">
            <w:pPr>
              <w:jc w:val="left"/>
              <w:rPr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t>Opatření 01</w:t>
            </w:r>
            <w:r>
              <w:rPr>
                <w:sz w:val="18"/>
                <w:szCs w:val="18"/>
              </w:rPr>
              <w:t xml:space="preserve"> – Vytvoření kvalitních podmínek pro obyvatele a život v obci, rozvoj venkova a zlepšení kvality životních podmíne</w:t>
            </w:r>
            <w:r w:rsidRPr="00DC7126">
              <w:rPr>
                <w:sz w:val="18"/>
                <w:szCs w:val="18"/>
                <w:shd w:val="clear" w:color="auto" w:fill="DEEAF6" w:themeFill="accent5" w:themeFillTint="33"/>
              </w:rPr>
              <w:t>k</w:t>
            </w:r>
          </w:p>
        </w:tc>
      </w:tr>
      <w:tr w:rsidR="00DC7126" w:rsidRPr="005D1850" w14:paraId="5BB9E892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B7F6646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EC4C75">
              <w:rPr>
                <w:sz w:val="18"/>
                <w:szCs w:val="18"/>
              </w:rPr>
              <w:t>Rekonstrukce rozhlasu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18371EF" w14:textId="77777777" w:rsidR="00DC7126" w:rsidRPr="00BC3D5F" w:rsidRDefault="00EC4C75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realizováno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AB6A3E2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  <w:tr w:rsidR="00DC7126" w:rsidRPr="005D1850" w14:paraId="0D7BD62A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61C1038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 w:rsidRPr="00EC4C75">
              <w:rPr>
                <w:sz w:val="18"/>
                <w:szCs w:val="18"/>
              </w:rPr>
              <w:t>Příprava projektové dokumentace na rekonstrukci a využití nemovitosti č. p. 141 a její realizace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DA6EC63" w14:textId="77777777" w:rsidR="00DC7126" w:rsidRPr="00BC3D5F" w:rsidRDefault="00EC4C75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realizováno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7C78D13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  <w:tr w:rsidR="00DC7126" w:rsidRPr="005D1850" w14:paraId="3026EC8C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2D3CEF0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Rekonstrukce veřejného osvětlení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2B6CA8A" w14:textId="77777777" w:rsidR="00DC7126" w:rsidRPr="00BC3D5F" w:rsidRDefault="00EC4C75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nerealizováno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9850BEA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  <w:tr w:rsidR="00DC7126" w:rsidRPr="005D1850" w14:paraId="066DD125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04D76D9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Ozelenění obce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6D54152" w14:textId="77777777" w:rsidR="00DC7126" w:rsidRPr="00BC3D5F" w:rsidRDefault="00EC4C75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nerealizováno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E379C24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  <w:tr w:rsidR="00DC7126" w:rsidRPr="005D1850" w14:paraId="0C543E9F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DFD3788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Rekonstrukce obecního sálu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6483400" w14:textId="77777777" w:rsidR="00DC7126" w:rsidRPr="00BC3D5F" w:rsidRDefault="00EC4C75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realizováno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AFFA471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  <w:tr w:rsidR="00DC7126" w:rsidRPr="005D1850" w14:paraId="07A2B411" w14:textId="77777777" w:rsidTr="00DC7126">
        <w:trPr>
          <w:trHeight w:val="340"/>
        </w:trPr>
        <w:tc>
          <w:tcPr>
            <w:tcW w:w="9067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16F31CC0" w14:textId="77777777" w:rsidR="00DC7126" w:rsidRPr="00BC3D5F" w:rsidRDefault="00DC7126" w:rsidP="00DC7126">
            <w:pPr>
              <w:jc w:val="left"/>
              <w:rPr>
                <w:sz w:val="18"/>
                <w:szCs w:val="18"/>
              </w:rPr>
            </w:pPr>
            <w:r w:rsidRPr="00DC7126">
              <w:rPr>
                <w:b/>
                <w:bCs/>
                <w:sz w:val="18"/>
                <w:szCs w:val="18"/>
                <w:shd w:val="clear" w:color="auto" w:fill="DEEAF6" w:themeFill="accent5" w:themeFillTint="33"/>
              </w:rPr>
              <w:t>Opatření</w:t>
            </w:r>
            <w:r w:rsidRPr="00B326D4">
              <w:rPr>
                <w:b/>
                <w:bCs/>
                <w:sz w:val="18"/>
                <w:szCs w:val="18"/>
              </w:rPr>
              <w:t xml:space="preserve"> 02</w:t>
            </w:r>
            <w:r>
              <w:rPr>
                <w:sz w:val="18"/>
                <w:szCs w:val="18"/>
              </w:rPr>
              <w:t xml:space="preserve"> </w:t>
            </w:r>
            <w:r w:rsidRPr="00DC7126">
              <w:rPr>
                <w:sz w:val="18"/>
                <w:szCs w:val="18"/>
                <w:shd w:val="clear" w:color="auto" w:fill="DEEAF6" w:themeFill="accent5" w:themeFillTint="33"/>
              </w:rPr>
              <w:t>– Rozvoj infrastruktury</w:t>
            </w:r>
          </w:p>
        </w:tc>
      </w:tr>
      <w:tr w:rsidR="00DC7126" w:rsidRPr="005D1850" w14:paraId="213E1C1D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7E29A24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Vybudování a rekonstrukce chodníků ve staré zástavbě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B3FFFC4" w14:textId="77777777" w:rsidR="00DC7126" w:rsidRPr="00BC3D5F" w:rsidRDefault="00EC4C75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částečně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143CDE3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  <w:tr w:rsidR="00DC7126" w:rsidRPr="005D1850" w14:paraId="64FB4805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6C9432D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studie, event. I projektové dokumentace na vybudování hloubkové kanalizace a čistírny odpadních vod (ČOV) v obci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222F4FE" w14:textId="77777777" w:rsidR="00DC7126" w:rsidRPr="00BC3D5F" w:rsidRDefault="00EC4C75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realizováno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21D9C20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  <w:tr w:rsidR="00DC7126" w:rsidRPr="005D1850" w14:paraId="7E6D4015" w14:textId="77777777" w:rsidTr="00DC7126">
        <w:trPr>
          <w:trHeight w:val="340"/>
        </w:trPr>
        <w:tc>
          <w:tcPr>
            <w:tcW w:w="9067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1706E433" w14:textId="77777777" w:rsidR="00DC7126" w:rsidRPr="00BC3D5F" w:rsidRDefault="00DC7126" w:rsidP="00DC7126">
            <w:pPr>
              <w:jc w:val="left"/>
              <w:rPr>
                <w:sz w:val="18"/>
                <w:szCs w:val="18"/>
              </w:rPr>
            </w:pPr>
            <w:r w:rsidRPr="00B326D4">
              <w:rPr>
                <w:b/>
                <w:bCs/>
                <w:sz w:val="18"/>
                <w:szCs w:val="18"/>
              </w:rPr>
              <w:t xml:space="preserve">Opatření 03 </w:t>
            </w:r>
            <w:r>
              <w:rPr>
                <w:sz w:val="18"/>
                <w:szCs w:val="18"/>
              </w:rPr>
              <w:t>– Rozvoj volnočasových aktivit a cestovního ruchu</w:t>
            </w:r>
          </w:p>
        </w:tc>
      </w:tr>
      <w:tr w:rsidR="00DC7126" w:rsidRPr="005D1850" w14:paraId="29B7ED57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0405160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Rekonstrukce hřiště, jeho zázemí a sociálního zařízení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E7EB181" w14:textId="77777777" w:rsidR="00DC7126" w:rsidRPr="00BC3D5F" w:rsidRDefault="00EC4C75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realizováno</w:t>
            </w:r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D6C95B3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  <w:tr w:rsidR="00DC7126" w:rsidRPr="005D1850" w14:paraId="7DD909EA" w14:textId="77777777" w:rsidTr="00EC4C75">
        <w:trPr>
          <w:trHeight w:val="340"/>
        </w:trPr>
        <w:tc>
          <w:tcPr>
            <w:tcW w:w="410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018D902" w14:textId="77777777" w:rsidR="00DC7126" w:rsidRPr="00EC4C75" w:rsidRDefault="00EC4C75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studie na vybudování cyklostezek v okolí obce, event. i jejich realizace</w:t>
            </w:r>
          </w:p>
        </w:tc>
        <w:tc>
          <w:tcPr>
            <w:tcW w:w="28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449D042" w14:textId="70C5A14C" w:rsidR="00DC7126" w:rsidRPr="00BC3D5F" w:rsidRDefault="0071362B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EC4C75">
              <w:rPr>
                <w:sz w:val="18"/>
                <w:szCs w:val="18"/>
              </w:rPr>
              <w:t>ealizováno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studie )</w:t>
            </w:r>
            <w:proofErr w:type="gramEnd"/>
          </w:p>
        </w:tc>
        <w:tc>
          <w:tcPr>
            <w:tcW w:w="2126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EC74619" w14:textId="77777777" w:rsidR="00DC7126" w:rsidRPr="00BC3D5F" w:rsidRDefault="00DC7126" w:rsidP="0072761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5E583D" w14:textId="77777777" w:rsidR="00DC7126" w:rsidRDefault="00DC7126" w:rsidP="00DC7126">
      <w:pPr>
        <w:spacing w:before="120"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Zdroj: </w:t>
      </w:r>
      <w:r>
        <w:rPr>
          <w:sz w:val="20"/>
          <w:szCs w:val="20"/>
        </w:rPr>
        <w:t>Obec Seloutky, vlastní zpracování</w:t>
      </w:r>
    </w:p>
    <w:p w14:paraId="606BC3F2" w14:textId="77777777" w:rsidR="00DC7126" w:rsidRDefault="00DC7126" w:rsidP="00DC7126">
      <w:pPr>
        <w:pStyle w:val="Bezmezer"/>
        <w:spacing w:line="276" w:lineRule="auto"/>
      </w:pPr>
    </w:p>
    <w:p w14:paraId="21490610" w14:textId="77777777" w:rsidR="00EC4C75" w:rsidRDefault="00EC4C75" w:rsidP="00DC7126">
      <w:pPr>
        <w:pStyle w:val="Bezmezer"/>
        <w:spacing w:line="276" w:lineRule="auto"/>
      </w:pPr>
    </w:p>
    <w:p w14:paraId="097A63EA" w14:textId="77777777" w:rsidR="00EC4C75" w:rsidRDefault="00EC4C75" w:rsidP="00DC7126">
      <w:pPr>
        <w:pStyle w:val="Bezmezer"/>
        <w:spacing w:line="276" w:lineRule="auto"/>
      </w:pPr>
    </w:p>
    <w:p w14:paraId="3757C227" w14:textId="77777777" w:rsidR="00EC4C75" w:rsidRDefault="00EC4C75" w:rsidP="00DC7126">
      <w:pPr>
        <w:pStyle w:val="Bezmezer"/>
        <w:spacing w:line="276" w:lineRule="auto"/>
      </w:pPr>
    </w:p>
    <w:p w14:paraId="3CC02A36" w14:textId="77777777" w:rsidR="00EC4C75" w:rsidRDefault="00EC4C75" w:rsidP="00DC7126">
      <w:pPr>
        <w:pStyle w:val="Bezmezer"/>
        <w:spacing w:line="276" w:lineRule="auto"/>
      </w:pPr>
    </w:p>
    <w:p w14:paraId="33201D81" w14:textId="77777777" w:rsidR="00EC4C75" w:rsidRDefault="00EC4C75" w:rsidP="00DC7126">
      <w:pPr>
        <w:pStyle w:val="Bezmezer"/>
        <w:spacing w:line="276" w:lineRule="auto"/>
      </w:pPr>
    </w:p>
    <w:p w14:paraId="7218A711" w14:textId="77777777" w:rsidR="00EC4C75" w:rsidRDefault="00EC4C75" w:rsidP="00DC7126">
      <w:pPr>
        <w:pStyle w:val="Bezmezer"/>
        <w:spacing w:line="276" w:lineRule="auto"/>
      </w:pPr>
    </w:p>
    <w:p w14:paraId="36CE22C6" w14:textId="77777777" w:rsidR="00EC4C75" w:rsidRDefault="00EC4C75" w:rsidP="00DC7126">
      <w:pPr>
        <w:pStyle w:val="Bezmezer"/>
        <w:spacing w:line="276" w:lineRule="auto"/>
      </w:pPr>
    </w:p>
    <w:p w14:paraId="1D18D97A" w14:textId="77777777" w:rsidR="00EC4C75" w:rsidRDefault="00EC4C75" w:rsidP="00DC7126">
      <w:pPr>
        <w:pStyle w:val="Bezmezer"/>
        <w:spacing w:line="276" w:lineRule="auto"/>
      </w:pPr>
    </w:p>
    <w:p w14:paraId="5D5BE51A" w14:textId="77777777" w:rsidR="00EC4C75" w:rsidRDefault="00EC4C75" w:rsidP="00DC7126">
      <w:pPr>
        <w:pStyle w:val="Bezmezer"/>
        <w:spacing w:line="276" w:lineRule="auto"/>
      </w:pPr>
    </w:p>
    <w:p w14:paraId="2970F0BC" w14:textId="77777777" w:rsidR="00EC243E" w:rsidRDefault="00EC4C75" w:rsidP="003D151D">
      <w:pPr>
        <w:pStyle w:val="Nadpis1"/>
      </w:pPr>
      <w:bookmarkStart w:id="18" w:name="_Toc58328283"/>
      <w:r>
        <w:lastRenderedPageBreak/>
        <w:t>HOSPODAŘENÍ OBCE</w:t>
      </w:r>
      <w:bookmarkEnd w:id="18"/>
    </w:p>
    <w:p w14:paraId="6CD0316A" w14:textId="77777777" w:rsidR="00EC4C75" w:rsidRDefault="00EC4C75" w:rsidP="00EC4C75">
      <w:pPr>
        <w:pStyle w:val="Bezmezer"/>
        <w:spacing w:line="276" w:lineRule="auto"/>
      </w:pPr>
      <w:r>
        <w:t>Před samotn</w:t>
      </w:r>
      <w:r w:rsidR="005061D5">
        <w:t xml:space="preserve">ou aktualizací Strategie rozvoje Mikroregionu </w:t>
      </w:r>
      <w:proofErr w:type="spellStart"/>
      <w:r w:rsidR="005061D5">
        <w:t>Plumlovsko</w:t>
      </w:r>
      <w:proofErr w:type="spellEnd"/>
      <w:r w:rsidR="005061D5">
        <w:t xml:space="preserve"> a vytvořením </w:t>
      </w:r>
      <w:r>
        <w:t>Akčního plánu bylo nutné zpracovat analýzu hospodaření obce a zjistit tak finanční prostředky, se kterými může obec disponovat v následujících letech při realizaci projektů Akčního plánu na léta 2021–2023.</w:t>
      </w:r>
    </w:p>
    <w:p w14:paraId="0A04968A" w14:textId="77777777" w:rsidR="00EC4C75" w:rsidRDefault="00EC4C75" w:rsidP="00EC4C75">
      <w:pPr>
        <w:spacing w:line="276" w:lineRule="auto"/>
      </w:pPr>
      <w:r>
        <w:t xml:space="preserve">V rámci finančního rámce je zjišťován vývoj rozpočtu </w:t>
      </w:r>
      <w:r w:rsidR="005061D5">
        <w:t>obce</w:t>
      </w:r>
      <w:r>
        <w:t xml:space="preserve"> v jednotlivých letech společně se střednědobým plánem, označovaném také jako rozpočtový výhled, který slouží pro plánování rozvoje územních samosprávných celků.</w:t>
      </w:r>
    </w:p>
    <w:p w14:paraId="6D0FD651" w14:textId="77777777" w:rsidR="006F2299" w:rsidRDefault="006F2299" w:rsidP="006F2299">
      <w:pPr>
        <w:pStyle w:val="Styl1"/>
      </w:pPr>
      <w:bookmarkStart w:id="19" w:name="_Toc58328284"/>
      <w:r>
        <w:t>VÝVOJ ROZPOČTU OBCE</w:t>
      </w:r>
      <w:bookmarkEnd w:id="19"/>
    </w:p>
    <w:p w14:paraId="139DC562" w14:textId="77777777" w:rsidR="006F2299" w:rsidRDefault="006F2299" w:rsidP="006F2299">
      <w:pPr>
        <w:spacing w:line="276" w:lineRule="auto"/>
      </w:pPr>
      <w:r>
        <w:t>Tabulka 3 zobrazuje vývoj jednotlivých příjmů a výdajů obce Seloutky od roku 2015 do roku 2022. Rozpočet obce byl v roce 2015, 2016 a 2018 plněn jako přebytkový. Ve zbylých sledovaných letech byl rozpočet naplňován jako schodkový. Jako přebytkový je také plánován rozpočet na rok 2020, 2021 a 2022. Kapitálové příjmy, které slouží na financování investičních potřeb, se na celkovém příjmu obce v letech 2017 a 2018 na rozdíl od předešlých let nepodílely. Daňové příjmy obce se do roku 2017 navyšují, v roce 2018 je zaznamenám pokles, avšak v roce 2019 zaznamenala obec Seloutky nejvyšší daňové příjmy ve sledovaném období. V roce 2020, 2021 a 2022 jsou plánované daňové příjmy v porovnání s předešlými lety vyrovnané.</w:t>
      </w:r>
    </w:p>
    <w:p w14:paraId="26AA0011" w14:textId="77777777" w:rsidR="005061D5" w:rsidRPr="003A3050" w:rsidRDefault="005061D5" w:rsidP="005061D5">
      <w:pPr>
        <w:pStyle w:val="Bezmezer"/>
        <w:spacing w:after="0"/>
        <w:rPr>
          <w:sz w:val="20"/>
          <w:szCs w:val="20"/>
        </w:rPr>
      </w:pPr>
      <w:r w:rsidRPr="003A3050">
        <w:rPr>
          <w:b/>
          <w:bCs/>
          <w:sz w:val="20"/>
          <w:szCs w:val="20"/>
        </w:rPr>
        <w:t xml:space="preserve">Tabulka </w:t>
      </w:r>
      <w:r w:rsidR="006F2299">
        <w:rPr>
          <w:b/>
          <w:bCs/>
          <w:sz w:val="20"/>
          <w:szCs w:val="20"/>
        </w:rPr>
        <w:t>3</w:t>
      </w:r>
      <w:r w:rsidRPr="003A3050">
        <w:rPr>
          <w:sz w:val="20"/>
          <w:szCs w:val="20"/>
        </w:rPr>
        <w:t xml:space="preserve"> Skutečný rozpočet </w:t>
      </w:r>
      <w:r>
        <w:rPr>
          <w:sz w:val="20"/>
          <w:szCs w:val="20"/>
        </w:rPr>
        <w:t>obce Seloutky</w:t>
      </w:r>
      <w:r w:rsidRPr="003A3050">
        <w:rPr>
          <w:sz w:val="20"/>
          <w:szCs w:val="20"/>
        </w:rPr>
        <w:t xml:space="preserve"> v letech 2015–20</w:t>
      </w:r>
      <w:r>
        <w:rPr>
          <w:sz w:val="20"/>
          <w:szCs w:val="20"/>
        </w:rPr>
        <w:t>19 a střednědobý výhled rozpočtu obce na rok 2020, 2021 a 2022</w:t>
      </w:r>
      <w:r w:rsidRPr="003A3050">
        <w:rPr>
          <w:sz w:val="20"/>
          <w:szCs w:val="20"/>
        </w:rPr>
        <w:t xml:space="preserve"> (v tisících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1"/>
        <w:gridCol w:w="909"/>
        <w:gridCol w:w="910"/>
        <w:gridCol w:w="910"/>
        <w:gridCol w:w="910"/>
        <w:gridCol w:w="971"/>
        <w:gridCol w:w="884"/>
        <w:gridCol w:w="921"/>
        <w:gridCol w:w="908"/>
      </w:tblGrid>
      <w:tr w:rsidR="005061D5" w:rsidRPr="003A3050" w14:paraId="42FF0406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62D1603E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 w:rsidRPr="005061D5">
              <w:rPr>
                <w:b/>
                <w:bCs/>
                <w:color w:val="0D0D0D" w:themeColor="text1" w:themeTint="F2"/>
                <w:sz w:val="17"/>
                <w:szCs w:val="17"/>
              </w:rPr>
              <w:t>Rozpočet / Rok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15662316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 w:rsidRPr="005061D5">
              <w:rPr>
                <w:b/>
                <w:bCs/>
                <w:color w:val="0D0D0D" w:themeColor="text1" w:themeTint="F2"/>
                <w:sz w:val="17"/>
                <w:szCs w:val="17"/>
              </w:rPr>
              <w:t>2015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0A5CC070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 w:rsidRPr="005061D5">
              <w:rPr>
                <w:b/>
                <w:bCs/>
                <w:color w:val="0D0D0D" w:themeColor="text1" w:themeTint="F2"/>
                <w:sz w:val="17"/>
                <w:szCs w:val="17"/>
              </w:rPr>
              <w:t>2016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234F3A11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 w:rsidRPr="005061D5">
              <w:rPr>
                <w:b/>
                <w:bCs/>
                <w:color w:val="0D0D0D" w:themeColor="text1" w:themeTint="F2"/>
                <w:sz w:val="17"/>
                <w:szCs w:val="17"/>
              </w:rPr>
              <w:t>2017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31736C8D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 w:rsidRPr="005061D5">
              <w:rPr>
                <w:b/>
                <w:bCs/>
                <w:color w:val="0D0D0D" w:themeColor="text1" w:themeTint="F2"/>
                <w:sz w:val="17"/>
                <w:szCs w:val="17"/>
              </w:rPr>
              <w:t>2018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341836EA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 w:rsidRPr="005061D5">
              <w:rPr>
                <w:b/>
                <w:bCs/>
                <w:color w:val="0D0D0D" w:themeColor="text1" w:themeTint="F2"/>
                <w:sz w:val="17"/>
                <w:szCs w:val="17"/>
              </w:rPr>
              <w:t>2019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1FFF72BF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 w:rsidRPr="005061D5">
              <w:rPr>
                <w:b/>
                <w:bCs/>
                <w:color w:val="0D0D0D" w:themeColor="text1" w:themeTint="F2"/>
                <w:sz w:val="17"/>
                <w:szCs w:val="17"/>
              </w:rPr>
              <w:t>2020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25E1C4A8" w14:textId="77777777" w:rsidR="005061D5" w:rsidRPr="005061D5" w:rsidRDefault="005061D5" w:rsidP="005061D5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>
              <w:rPr>
                <w:b/>
                <w:bCs/>
                <w:color w:val="0D0D0D" w:themeColor="text1" w:themeTint="F2"/>
                <w:sz w:val="17"/>
                <w:szCs w:val="17"/>
              </w:rPr>
              <w:t>2021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DD6EE" w:themeFill="accent5" w:themeFillTint="66"/>
            <w:vAlign w:val="center"/>
          </w:tcPr>
          <w:p w14:paraId="61422E81" w14:textId="77777777" w:rsidR="005061D5" w:rsidRPr="005061D5" w:rsidRDefault="005061D5" w:rsidP="005061D5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D0D0D" w:themeColor="text1" w:themeTint="F2"/>
                <w:sz w:val="17"/>
                <w:szCs w:val="17"/>
              </w:rPr>
            </w:pPr>
            <w:r>
              <w:rPr>
                <w:b/>
                <w:bCs/>
                <w:color w:val="0D0D0D" w:themeColor="text1" w:themeTint="F2"/>
                <w:sz w:val="17"/>
                <w:szCs w:val="17"/>
              </w:rPr>
              <w:t>2022</w:t>
            </w:r>
          </w:p>
        </w:tc>
      </w:tr>
      <w:tr w:rsidR="005061D5" w:rsidRPr="003A3050" w14:paraId="4649996F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C4A2901" w14:textId="77777777" w:rsidR="005061D5" w:rsidRPr="005061D5" w:rsidRDefault="005061D5" w:rsidP="005061D5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Daňové příjmy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413E880" w14:textId="77777777" w:rsidR="005061D5" w:rsidRPr="005061D5" w:rsidRDefault="005061D5" w:rsidP="005061D5">
            <w:pPr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5 480,92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ACB47E0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5 912,30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39119E5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7 451,11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09B1E89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7 053,97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9EF5E64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7 648,63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F04D61B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7 053,00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79690FE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7 053,00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645292E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7 200,00</w:t>
            </w:r>
          </w:p>
        </w:tc>
      </w:tr>
      <w:tr w:rsidR="005061D5" w:rsidRPr="003A3050" w14:paraId="51BA46D7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0901B5B" w14:textId="77777777" w:rsidR="005061D5" w:rsidRPr="005061D5" w:rsidRDefault="005061D5" w:rsidP="005061D5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Nedaňové příjmy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3763858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334,47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95C49FA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382,64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48EFD00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378,52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C8CA22B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330,21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A363C2A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359,77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DAEEA5B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330,00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A616964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330,00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6151457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360,00</w:t>
            </w:r>
          </w:p>
        </w:tc>
      </w:tr>
      <w:tr w:rsidR="005061D5" w:rsidRPr="003A3050" w14:paraId="321683BE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23C7BE5" w14:textId="77777777" w:rsidR="005061D5" w:rsidRPr="005061D5" w:rsidRDefault="005061D5" w:rsidP="005061D5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Kapitálové příjmy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569FF93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108,67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E7E55CA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6 180,83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FADE060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C85B357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03E032C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265,60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60C7E7B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85D2A2C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927ACA1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</w:tr>
      <w:tr w:rsidR="005061D5" w:rsidRPr="003A3050" w14:paraId="70F88B21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4C8CF0A" w14:textId="77777777" w:rsidR="005061D5" w:rsidRPr="005061D5" w:rsidRDefault="005061D5" w:rsidP="005061D5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Přijaté transfery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6BB8341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97,90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2A73F8A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277,07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53D4C55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212,42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BA5F907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32 732,69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94F3219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5 688,30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E41B787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A2ABD10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4A3F4F1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0,00</w:t>
            </w:r>
          </w:p>
        </w:tc>
      </w:tr>
      <w:tr w:rsidR="005061D5" w:rsidRPr="003A3050" w14:paraId="4B516651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9FE5911" w14:textId="77777777" w:rsidR="005061D5" w:rsidRPr="005061D5" w:rsidRDefault="005061D5" w:rsidP="005061D5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Celkové příjmy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DABA030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6 021,96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C2D486D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12 752,84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0404229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8 042,05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C36DA17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40 116,87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F596ADD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13 962,30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4657734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7 383,00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39AD457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7 383,00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5D0EE43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7 560,00</w:t>
            </w:r>
          </w:p>
        </w:tc>
      </w:tr>
      <w:tr w:rsidR="005061D5" w:rsidRPr="003A3050" w14:paraId="73F907E9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CCF136F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Běžné výdaje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F295346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2 833,49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F6CAF58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3 240,16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78FBA2E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4 452,04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FE65041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3 504,49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1A18369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8 252,08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C3B3D06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4 506,00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7A0B58B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5 026,00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B616F56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5 400,00</w:t>
            </w:r>
          </w:p>
        </w:tc>
      </w:tr>
      <w:tr w:rsidR="005061D5" w:rsidRPr="003A3050" w14:paraId="4F09B273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3B17566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Kapitálové výdaje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9F1985B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250,67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46EADC9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3 390,28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50D9984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7 767,20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5C717DA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33 066,13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1EAB0D5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color w:val="000000"/>
                <w:sz w:val="17"/>
                <w:szCs w:val="17"/>
              </w:rPr>
              <w:t>26 451,35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38E9C6A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1 876,99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11381D3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1 356,99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468441C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1 159,99</w:t>
            </w:r>
          </w:p>
        </w:tc>
      </w:tr>
      <w:tr w:rsidR="005061D5" w:rsidRPr="003A3050" w14:paraId="7374B71B" w14:textId="77777777" w:rsidTr="005061D5">
        <w:trPr>
          <w:trHeight w:val="340"/>
        </w:trPr>
        <w:tc>
          <w:tcPr>
            <w:tcW w:w="173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20FBC2B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Celkové výdaje</w:t>
            </w:r>
          </w:p>
        </w:tc>
        <w:tc>
          <w:tcPr>
            <w:tcW w:w="90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0B2A804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3 084,16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10E49EF6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6 630,44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DB3006F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12 219,24</w:t>
            </w:r>
          </w:p>
        </w:tc>
        <w:tc>
          <w:tcPr>
            <w:tcW w:w="91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7247D96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36 570,62</w:t>
            </w:r>
          </w:p>
        </w:tc>
        <w:tc>
          <w:tcPr>
            <w:tcW w:w="9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DF2C679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34 703,43</w:t>
            </w:r>
          </w:p>
        </w:tc>
        <w:tc>
          <w:tcPr>
            <w:tcW w:w="88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5B4E7C6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6 382,99</w:t>
            </w:r>
          </w:p>
        </w:tc>
        <w:tc>
          <w:tcPr>
            <w:tcW w:w="9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82C6C46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6 382,99</w:t>
            </w:r>
          </w:p>
        </w:tc>
        <w:tc>
          <w:tcPr>
            <w:tcW w:w="9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uble" w:sz="4" w:space="0" w:color="2F5496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B428EFF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6 559,99</w:t>
            </w:r>
          </w:p>
        </w:tc>
      </w:tr>
      <w:tr w:rsidR="005061D5" w:rsidRPr="003A3050" w14:paraId="664530B8" w14:textId="77777777" w:rsidTr="005061D5">
        <w:trPr>
          <w:trHeight w:val="340"/>
        </w:trPr>
        <w:tc>
          <w:tcPr>
            <w:tcW w:w="1731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FA18B5B" w14:textId="77777777" w:rsidR="005061D5" w:rsidRPr="005061D5" w:rsidRDefault="005061D5" w:rsidP="0072761C">
            <w:pPr>
              <w:tabs>
                <w:tab w:val="left" w:pos="5120"/>
              </w:tabs>
              <w:spacing w:line="276" w:lineRule="auto"/>
              <w:jc w:val="left"/>
              <w:rPr>
                <w:b/>
                <w:bCs/>
                <w:sz w:val="17"/>
                <w:szCs w:val="17"/>
              </w:rPr>
            </w:pPr>
            <w:r w:rsidRPr="005061D5">
              <w:rPr>
                <w:b/>
                <w:bCs/>
                <w:sz w:val="17"/>
                <w:szCs w:val="17"/>
              </w:rPr>
              <w:t>Saldo</w:t>
            </w:r>
          </w:p>
        </w:tc>
        <w:tc>
          <w:tcPr>
            <w:tcW w:w="909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36C0856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2 937,80</w:t>
            </w:r>
          </w:p>
        </w:tc>
        <w:tc>
          <w:tcPr>
            <w:tcW w:w="910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288A2C1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6 122,40</w:t>
            </w:r>
          </w:p>
        </w:tc>
        <w:tc>
          <w:tcPr>
            <w:tcW w:w="910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ED8CC4E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-4 177,19</w:t>
            </w:r>
          </w:p>
        </w:tc>
        <w:tc>
          <w:tcPr>
            <w:tcW w:w="910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E22D8D3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3 546,25</w:t>
            </w:r>
          </w:p>
        </w:tc>
        <w:tc>
          <w:tcPr>
            <w:tcW w:w="971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9E506AB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5061D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-20 741,13</w:t>
            </w:r>
          </w:p>
        </w:tc>
        <w:tc>
          <w:tcPr>
            <w:tcW w:w="884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23DBD2A" w14:textId="77777777" w:rsidR="005061D5" w:rsidRPr="005061D5" w:rsidRDefault="005061D5" w:rsidP="00727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1 000,01</w:t>
            </w:r>
          </w:p>
        </w:tc>
        <w:tc>
          <w:tcPr>
            <w:tcW w:w="921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58ED596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1 000,01</w:t>
            </w:r>
          </w:p>
        </w:tc>
        <w:tc>
          <w:tcPr>
            <w:tcW w:w="908" w:type="dxa"/>
            <w:tcBorders>
              <w:top w:val="double" w:sz="4" w:space="0" w:color="2F5496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3A4D9D3" w14:textId="77777777" w:rsidR="005061D5" w:rsidRPr="005061D5" w:rsidRDefault="005061D5" w:rsidP="005061D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1 000,01</w:t>
            </w:r>
          </w:p>
        </w:tc>
      </w:tr>
    </w:tbl>
    <w:p w14:paraId="076ADE1C" w14:textId="77777777" w:rsidR="005061D5" w:rsidRPr="0074222E" w:rsidRDefault="005061D5" w:rsidP="005061D5">
      <w:pPr>
        <w:tabs>
          <w:tab w:val="left" w:pos="5120"/>
        </w:tabs>
        <w:spacing w:after="200"/>
        <w:rPr>
          <w:sz w:val="20"/>
          <w:szCs w:val="20"/>
        </w:rPr>
      </w:pPr>
      <w:r w:rsidRPr="0074222E">
        <w:rPr>
          <w:b/>
          <w:bCs/>
          <w:sz w:val="20"/>
          <w:szCs w:val="20"/>
        </w:rPr>
        <w:t xml:space="preserve">Zdroj: </w:t>
      </w:r>
      <w:r w:rsidRPr="0074222E">
        <w:rPr>
          <w:sz w:val="20"/>
          <w:szCs w:val="20"/>
        </w:rPr>
        <w:t xml:space="preserve">MONITOR – Integrovaný portál Ministerstva financí, </w:t>
      </w:r>
      <w:r w:rsidR="00DE06CF">
        <w:rPr>
          <w:sz w:val="20"/>
          <w:szCs w:val="20"/>
        </w:rPr>
        <w:t>O</w:t>
      </w:r>
      <w:r>
        <w:rPr>
          <w:sz w:val="20"/>
          <w:szCs w:val="20"/>
        </w:rPr>
        <w:t xml:space="preserve">bec Seloutky, </w:t>
      </w:r>
      <w:r w:rsidRPr="0074222E">
        <w:rPr>
          <w:sz w:val="20"/>
          <w:szCs w:val="20"/>
        </w:rPr>
        <w:t>vlastní zpracování</w:t>
      </w:r>
    </w:p>
    <w:p w14:paraId="29D794CA" w14:textId="77777777" w:rsidR="005061D5" w:rsidRDefault="005061D5" w:rsidP="00EC4C75">
      <w:pPr>
        <w:spacing w:line="276" w:lineRule="auto"/>
      </w:pPr>
    </w:p>
    <w:p w14:paraId="4E73E133" w14:textId="77777777" w:rsidR="006F2299" w:rsidRDefault="006F2299" w:rsidP="00EC4C75">
      <w:pPr>
        <w:spacing w:line="276" w:lineRule="auto"/>
      </w:pPr>
    </w:p>
    <w:p w14:paraId="4E9336DF" w14:textId="77777777" w:rsidR="006F2299" w:rsidRDefault="006F2299" w:rsidP="00EC4C75">
      <w:pPr>
        <w:spacing w:line="276" w:lineRule="auto"/>
      </w:pPr>
    </w:p>
    <w:p w14:paraId="00ACDE96" w14:textId="77777777" w:rsidR="006F2299" w:rsidRDefault="006F2299" w:rsidP="00EC4C75">
      <w:pPr>
        <w:spacing w:line="276" w:lineRule="auto"/>
      </w:pPr>
    </w:p>
    <w:p w14:paraId="02E3BE3E" w14:textId="77777777" w:rsidR="006F2299" w:rsidRDefault="006F2299" w:rsidP="00EC4C75">
      <w:pPr>
        <w:spacing w:line="276" w:lineRule="auto"/>
      </w:pPr>
    </w:p>
    <w:p w14:paraId="76060845" w14:textId="77777777" w:rsidR="006F2299" w:rsidRDefault="006F2299" w:rsidP="00EC4C75">
      <w:pPr>
        <w:spacing w:line="276" w:lineRule="auto"/>
      </w:pPr>
    </w:p>
    <w:p w14:paraId="607829CC" w14:textId="77777777" w:rsidR="006F2299" w:rsidRDefault="006F2299" w:rsidP="00EC4C75">
      <w:pPr>
        <w:spacing w:line="276" w:lineRule="auto"/>
      </w:pPr>
    </w:p>
    <w:p w14:paraId="7CE869D2" w14:textId="77777777" w:rsidR="006F2299" w:rsidRDefault="006F2299" w:rsidP="00EC4C75">
      <w:pPr>
        <w:spacing w:line="276" w:lineRule="auto"/>
      </w:pPr>
    </w:p>
    <w:p w14:paraId="7B30A102" w14:textId="77777777" w:rsidR="006F2299" w:rsidRPr="00EC4C75" w:rsidRDefault="006F2299" w:rsidP="00EC4C75">
      <w:pPr>
        <w:spacing w:line="276" w:lineRule="auto"/>
      </w:pPr>
    </w:p>
    <w:p w14:paraId="139DD685" w14:textId="77777777" w:rsidR="003D151D" w:rsidRDefault="006F2299" w:rsidP="006F2299">
      <w:pPr>
        <w:pStyle w:val="Nadpis1"/>
      </w:pPr>
      <w:bookmarkStart w:id="20" w:name="_Toc58328285"/>
      <w:r>
        <w:lastRenderedPageBreak/>
        <w:t>AKČNÍ PLÁN STRATEGIE ROZVOJE OBCE SELOUTKY NA LÉTA 2021–2023</w:t>
      </w:r>
      <w:bookmarkEnd w:id="20"/>
    </w:p>
    <w:p w14:paraId="293B6B7C" w14:textId="1EAD32EE" w:rsidR="0073272A" w:rsidRPr="0073272A" w:rsidRDefault="0073272A" w:rsidP="0073272A">
      <w:pPr>
        <w:pStyle w:val="Bezmezer"/>
        <w:spacing w:line="276" w:lineRule="auto"/>
      </w:pPr>
      <w:r w:rsidRPr="0073272A">
        <w:t>Nový Akční plán, který je vypracovaný na léta 202</w:t>
      </w:r>
      <w:r>
        <w:t>1</w:t>
      </w:r>
      <w:r w:rsidRPr="0073272A">
        <w:t>–202</w:t>
      </w:r>
      <w:r>
        <w:t>3</w:t>
      </w:r>
      <w:r w:rsidRPr="0073272A">
        <w:t xml:space="preserve"> zahrnuje celkem </w:t>
      </w:r>
      <w:r w:rsidR="00003DAB">
        <w:t>7</w:t>
      </w:r>
      <w:r w:rsidRPr="0073272A">
        <w:t xml:space="preserve"> aktivit či projektových záměrů, jejichž uskutečnění je naplánováno do konce roku 202</w:t>
      </w:r>
      <w:r>
        <w:t>3</w:t>
      </w:r>
      <w:r w:rsidRPr="0073272A">
        <w:t xml:space="preserve">. Záměry obsažené v Akčním plánu slouží jako podklad pro přípravu rozpočtu </w:t>
      </w:r>
      <w:r>
        <w:t>obce</w:t>
      </w:r>
      <w:r w:rsidRPr="0073272A">
        <w:t xml:space="preserve"> pro daný kalendářní rok. Bezprostředně po schválení Akčního plánu bude zahájena postupná implementace tohoto plánu.</w:t>
      </w:r>
    </w:p>
    <w:p w14:paraId="67972C3E" w14:textId="77777777" w:rsidR="0073272A" w:rsidRPr="0073272A" w:rsidRDefault="0073272A" w:rsidP="0073272A">
      <w:pPr>
        <w:spacing w:line="276" w:lineRule="auto"/>
      </w:pPr>
      <w:r w:rsidRPr="0073272A">
        <w:t xml:space="preserve">Důležité je zmínit, že tento plán je otevřeným pracovním dokumentem, který bude průběžně aktualizován, zpřesňován, doplňován a upravován, a to podle aktuálních potřeb </w:t>
      </w:r>
      <w:r>
        <w:t>obce</w:t>
      </w:r>
      <w:r w:rsidRPr="0073272A">
        <w:t xml:space="preserve">, jednotlivých aktérů regionálního rozvoje a nositelů konkrétních projektových záměrů, a také na základě vývoje vnějšího prostředí tak, aby přispěl k postupnému naplňování rozvojové strategie </w:t>
      </w:r>
      <w:r>
        <w:t>obce</w:t>
      </w:r>
      <w:r w:rsidRPr="0073272A">
        <w:t xml:space="preserve"> a k celkovému socioekonomickému rozvoji celého území.</w:t>
      </w:r>
    </w:p>
    <w:p w14:paraId="2D892935" w14:textId="77777777" w:rsidR="0073272A" w:rsidRDefault="0073272A" w:rsidP="0073272A">
      <w:pPr>
        <w:pStyle w:val="Bezmezer"/>
        <w:spacing w:line="276" w:lineRule="auto"/>
        <w:sectPr w:rsidR="0073272A" w:rsidSect="000B393C">
          <w:footerReference w:type="first" r:id="rId14"/>
          <w:pgSz w:w="11900" w:h="16840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73272A">
        <w:t>Následná aktualizace Akčního plánu, během které bude mimo jiné vyhodnocena i úspěšnost realizace jednotlivých aktivit a projektových záměrů z let 202</w:t>
      </w:r>
      <w:r>
        <w:t>1</w:t>
      </w:r>
      <w:r w:rsidRPr="0073272A">
        <w:t>–202</w:t>
      </w:r>
      <w:r>
        <w:t>3</w:t>
      </w:r>
      <w:r w:rsidRPr="0073272A">
        <w:t>, by měla proběhnout v roce 202</w:t>
      </w:r>
      <w:r>
        <w:t>3</w:t>
      </w:r>
      <w:r w:rsidRPr="0073272A">
        <w:t xml:space="preserve"> nebo v rámci zpracování nové strategie rozvoje </w:t>
      </w:r>
      <w:r>
        <w:t>obce</w:t>
      </w:r>
      <w:r w:rsidRPr="0073272A">
        <w:t xml:space="preserve">. Aktualizaci Akčního plánu bude mít na starost orgán zodpovědný za pořizování a schvalování veškeré koncepčně–rozvojové dokumentace </w:t>
      </w:r>
      <w:r>
        <w:t>obce</w:t>
      </w:r>
      <w:r w:rsidRPr="0073272A">
        <w:t xml:space="preserve"> (tzn. Zastupitelstvo </w:t>
      </w:r>
      <w:r>
        <w:t>obce Seloutky</w:t>
      </w:r>
      <w:r w:rsidRPr="0073272A">
        <w:t>).</w:t>
      </w:r>
      <w:r>
        <w:br w:type="page"/>
      </w:r>
    </w:p>
    <w:p w14:paraId="01FE9233" w14:textId="77777777" w:rsidR="0073272A" w:rsidRDefault="0072761C" w:rsidP="0073272A">
      <w:pPr>
        <w:pStyle w:val="Nadpis1"/>
      </w:pPr>
      <w:bookmarkStart w:id="21" w:name="_Toc58328286"/>
      <w:r>
        <w:lastRenderedPageBreak/>
        <w:t>CÍLE, OPATŘENÍ, AKTIVITY</w:t>
      </w:r>
      <w:bookmarkEnd w:id="21"/>
    </w:p>
    <w:p w14:paraId="1E3B6DFE" w14:textId="77777777" w:rsidR="0072761C" w:rsidRDefault="0072761C" w:rsidP="0072761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Tabulka 4</w:t>
      </w:r>
      <w:r>
        <w:rPr>
          <w:sz w:val="20"/>
          <w:szCs w:val="20"/>
        </w:rPr>
        <w:t xml:space="preserve"> Projektové záměry Akčního plánu obce Seloutky na léta 2021–202</w:t>
      </w:r>
      <w:r w:rsidR="00B424BD">
        <w:rPr>
          <w:sz w:val="20"/>
          <w:szCs w:val="20"/>
        </w:rPr>
        <w:t>3</w:t>
      </w:r>
    </w:p>
    <w:tbl>
      <w:tblPr>
        <w:tblStyle w:val="Mkatabulky"/>
        <w:tblW w:w="13994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539"/>
        <w:gridCol w:w="2613"/>
        <w:gridCol w:w="506"/>
        <w:gridCol w:w="2108"/>
        <w:gridCol w:w="160"/>
        <w:gridCol w:w="2454"/>
        <w:gridCol w:w="43"/>
        <w:gridCol w:w="2571"/>
      </w:tblGrid>
      <w:tr w:rsidR="00A93329" w:rsidRPr="005D1850" w14:paraId="086D4B16" w14:textId="31088844" w:rsidTr="00A93329">
        <w:trPr>
          <w:trHeight w:val="499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68F77D58" w14:textId="77777777" w:rsidR="00A93329" w:rsidRPr="00BC3D5F" w:rsidRDefault="00A93329" w:rsidP="0072761C">
            <w:pPr>
              <w:tabs>
                <w:tab w:val="left" w:pos="5120"/>
              </w:tabs>
              <w:spacing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Opatření</w:t>
            </w:r>
          </w:p>
        </w:tc>
        <w:tc>
          <w:tcPr>
            <w:tcW w:w="3119" w:type="dxa"/>
            <w:gridSpan w:val="2"/>
            <w:shd w:val="clear" w:color="auto" w:fill="DEEAF6" w:themeFill="accent5" w:themeFillTint="33"/>
            <w:vAlign w:val="center"/>
          </w:tcPr>
          <w:p w14:paraId="7990822A" w14:textId="77777777" w:rsidR="00A93329" w:rsidRPr="00BC3D5F" w:rsidRDefault="00A93329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Odpovědný subjekt, garant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37DE865C" w14:textId="77777777" w:rsidR="00A93329" w:rsidRPr="00BC3D5F" w:rsidRDefault="00A93329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Termín realizace</w:t>
            </w:r>
          </w:p>
        </w:tc>
        <w:tc>
          <w:tcPr>
            <w:tcW w:w="2497" w:type="dxa"/>
            <w:gridSpan w:val="2"/>
            <w:shd w:val="clear" w:color="auto" w:fill="DEEAF6" w:themeFill="accent5" w:themeFillTint="33"/>
            <w:vAlign w:val="center"/>
          </w:tcPr>
          <w:p w14:paraId="6ED5500F" w14:textId="77777777" w:rsidR="00A93329" w:rsidRDefault="00A93329" w:rsidP="0072761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Předpokládané náklady</w:t>
            </w:r>
          </w:p>
        </w:tc>
        <w:tc>
          <w:tcPr>
            <w:tcW w:w="2571" w:type="dxa"/>
            <w:shd w:val="clear" w:color="auto" w:fill="DEEAF6" w:themeFill="accent5" w:themeFillTint="33"/>
            <w:vAlign w:val="center"/>
          </w:tcPr>
          <w:p w14:paraId="2F6071DE" w14:textId="7473CB6D" w:rsidR="00A93329" w:rsidRDefault="00A93329" w:rsidP="00A9332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Zdroje financování</w:t>
            </w:r>
          </w:p>
        </w:tc>
      </w:tr>
      <w:tr w:rsidR="00A93329" w:rsidRPr="005D1850" w14:paraId="114DE669" w14:textId="21FD3156" w:rsidTr="00F205F9">
        <w:trPr>
          <w:trHeight w:val="340"/>
        </w:trPr>
        <w:tc>
          <w:tcPr>
            <w:tcW w:w="13994" w:type="dxa"/>
            <w:gridSpan w:val="8"/>
            <w:shd w:val="clear" w:color="auto" w:fill="DEEAF6" w:themeFill="accent5" w:themeFillTint="33"/>
            <w:vAlign w:val="center"/>
          </w:tcPr>
          <w:p w14:paraId="095A6200" w14:textId="428A0740" w:rsidR="00A93329" w:rsidRPr="00840CEE" w:rsidRDefault="00A93329" w:rsidP="0072761C">
            <w:pPr>
              <w:jc w:val="left"/>
              <w:rPr>
                <w:b/>
                <w:bCs/>
                <w:sz w:val="18"/>
                <w:szCs w:val="18"/>
              </w:rPr>
            </w:pPr>
            <w:r w:rsidRPr="00840CEE">
              <w:rPr>
                <w:b/>
                <w:bCs/>
                <w:sz w:val="18"/>
                <w:szCs w:val="18"/>
              </w:rPr>
              <w:t>Priorita 1.1</w:t>
            </w:r>
            <w:r w:rsidRPr="00840CEE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D37912">
              <w:rPr>
                <w:rFonts w:cstheme="minorHAnsi"/>
                <w:b/>
                <w:bCs/>
                <w:sz w:val="18"/>
                <w:szCs w:val="18"/>
              </w:rPr>
              <w:t xml:space="preserve"> Zlepšení vzhledu a image obce</w:t>
            </w:r>
          </w:p>
        </w:tc>
      </w:tr>
      <w:tr w:rsidR="00A93329" w:rsidRPr="005D1850" w14:paraId="5F43D5EF" w14:textId="6B6E3E7D" w:rsidTr="00C4314F">
        <w:trPr>
          <w:trHeight w:val="340"/>
        </w:trPr>
        <w:tc>
          <w:tcPr>
            <w:tcW w:w="13994" w:type="dxa"/>
            <w:gridSpan w:val="8"/>
            <w:shd w:val="clear" w:color="auto" w:fill="FFFFFF" w:themeFill="background1"/>
          </w:tcPr>
          <w:p w14:paraId="7F602CDB" w14:textId="6225D89D" w:rsidR="00A93329" w:rsidRPr="0061213A" w:rsidRDefault="00A93329" w:rsidP="00840CEE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61213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Opatření 1.1.1: Výstavba, rekonstrukce, oprava veřejných budov a objektů v majetku obce i dalších subjektů (včetně případné změny účelu jejich užívání), obnova a údržba venkovské zástavby</w:t>
            </w:r>
          </w:p>
        </w:tc>
      </w:tr>
      <w:tr w:rsidR="00A93329" w:rsidRPr="005D1850" w14:paraId="30908AE5" w14:textId="27A5B9AF" w:rsidTr="00A93329">
        <w:trPr>
          <w:trHeight w:val="340"/>
        </w:trPr>
        <w:tc>
          <w:tcPr>
            <w:tcW w:w="3539" w:type="dxa"/>
            <w:vMerge w:val="restart"/>
            <w:vAlign w:val="center"/>
          </w:tcPr>
          <w:p w14:paraId="4873140E" w14:textId="77777777" w:rsidR="00A93329" w:rsidRPr="00EC4C75" w:rsidRDefault="00A93329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Revitalizace a ozelenění obce</w:t>
            </w:r>
          </w:p>
        </w:tc>
        <w:tc>
          <w:tcPr>
            <w:tcW w:w="3119" w:type="dxa"/>
            <w:gridSpan w:val="2"/>
            <w:vAlign w:val="center"/>
          </w:tcPr>
          <w:p w14:paraId="01D53BF3" w14:textId="77777777" w:rsidR="00A93329" w:rsidRPr="00BC3D5F" w:rsidRDefault="00A93329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 Seloutky, starosta obce</w:t>
            </w:r>
          </w:p>
        </w:tc>
        <w:tc>
          <w:tcPr>
            <w:tcW w:w="2268" w:type="dxa"/>
            <w:gridSpan w:val="2"/>
            <w:vAlign w:val="center"/>
          </w:tcPr>
          <w:p w14:paraId="6C698B1A" w14:textId="77777777" w:rsidR="00A93329" w:rsidRPr="00BC3D5F" w:rsidRDefault="00A93329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497" w:type="dxa"/>
            <w:gridSpan w:val="2"/>
            <w:vAlign w:val="center"/>
          </w:tcPr>
          <w:p w14:paraId="280A5CA2" w14:textId="77777777" w:rsidR="00A93329" w:rsidRPr="00BC3D5F" w:rsidRDefault="00A93329" w:rsidP="00727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800 tisíc Kč</w:t>
            </w:r>
          </w:p>
        </w:tc>
        <w:tc>
          <w:tcPr>
            <w:tcW w:w="2571" w:type="dxa"/>
            <w:vAlign w:val="center"/>
          </w:tcPr>
          <w:p w14:paraId="1BD12640" w14:textId="349A11AF" w:rsidR="00A93329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vlastní/dotace</w:t>
            </w:r>
          </w:p>
        </w:tc>
      </w:tr>
      <w:tr w:rsidR="00A93329" w:rsidRPr="005D1850" w14:paraId="29A5BE31" w14:textId="41B51727" w:rsidTr="00A93329">
        <w:trPr>
          <w:trHeight w:val="340"/>
        </w:trPr>
        <w:tc>
          <w:tcPr>
            <w:tcW w:w="3539" w:type="dxa"/>
            <w:vMerge/>
            <w:vAlign w:val="center"/>
          </w:tcPr>
          <w:p w14:paraId="342D3714" w14:textId="77777777" w:rsidR="00A93329" w:rsidRDefault="00A93329" w:rsidP="0072761C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55" w:type="dxa"/>
            <w:gridSpan w:val="7"/>
            <w:vAlign w:val="center"/>
          </w:tcPr>
          <w:p w14:paraId="5B460BF5" w14:textId="663C006E" w:rsidR="00A93329" w:rsidRDefault="00A93329" w:rsidP="00840CEE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Komentář: </w:t>
            </w:r>
            <w:r>
              <w:rPr>
                <w:sz w:val="18"/>
                <w:szCs w:val="18"/>
              </w:rPr>
              <w:t>Záměrem aktivity je zlepšení životního prostředí a vzhledu obce.</w:t>
            </w:r>
          </w:p>
        </w:tc>
      </w:tr>
      <w:tr w:rsidR="00A93329" w:rsidRPr="005D1850" w14:paraId="7F7C0C97" w14:textId="29459936" w:rsidTr="00511B05">
        <w:trPr>
          <w:trHeight w:val="340"/>
        </w:trPr>
        <w:tc>
          <w:tcPr>
            <w:tcW w:w="3539" w:type="dxa"/>
            <w:vMerge w:val="restart"/>
            <w:vAlign w:val="center"/>
          </w:tcPr>
          <w:p w14:paraId="567E3158" w14:textId="77777777" w:rsidR="00A93329" w:rsidRPr="00EC4C75" w:rsidRDefault="00A93329" w:rsidP="00A93329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Vybudování vodního díla na zadržování vody v krajině</w:t>
            </w:r>
          </w:p>
        </w:tc>
        <w:tc>
          <w:tcPr>
            <w:tcW w:w="3119" w:type="dxa"/>
            <w:gridSpan w:val="2"/>
            <w:vAlign w:val="center"/>
          </w:tcPr>
          <w:p w14:paraId="4237EB1D" w14:textId="77777777" w:rsidR="00A93329" w:rsidRPr="00BC3D5F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 Seloutky, starosta obce</w:t>
            </w:r>
          </w:p>
        </w:tc>
        <w:tc>
          <w:tcPr>
            <w:tcW w:w="2268" w:type="dxa"/>
            <w:gridSpan w:val="2"/>
            <w:vAlign w:val="center"/>
          </w:tcPr>
          <w:p w14:paraId="764391D2" w14:textId="77777777" w:rsidR="00A93329" w:rsidRPr="00BC3D5F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2021–2023</w:t>
            </w:r>
          </w:p>
        </w:tc>
        <w:tc>
          <w:tcPr>
            <w:tcW w:w="2497" w:type="dxa"/>
            <w:gridSpan w:val="2"/>
            <w:vAlign w:val="center"/>
          </w:tcPr>
          <w:p w14:paraId="193E20C6" w14:textId="77777777" w:rsidR="00A93329" w:rsidRPr="00BC3D5F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4 mil Kč</w:t>
            </w:r>
          </w:p>
        </w:tc>
        <w:tc>
          <w:tcPr>
            <w:tcW w:w="2571" w:type="dxa"/>
            <w:vAlign w:val="center"/>
          </w:tcPr>
          <w:p w14:paraId="6E1372F9" w14:textId="465F8A17" w:rsidR="00A93329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vlastní/dotace</w:t>
            </w:r>
          </w:p>
        </w:tc>
      </w:tr>
      <w:tr w:rsidR="00A93329" w:rsidRPr="005D1850" w14:paraId="5A575C0F" w14:textId="7B2EA9CC" w:rsidTr="00A93329">
        <w:trPr>
          <w:trHeight w:val="340"/>
        </w:trPr>
        <w:tc>
          <w:tcPr>
            <w:tcW w:w="3539" w:type="dxa"/>
            <w:vMerge/>
            <w:vAlign w:val="center"/>
          </w:tcPr>
          <w:p w14:paraId="54FBF3B1" w14:textId="77777777" w:rsidR="00A93329" w:rsidRDefault="00A93329" w:rsidP="00A93329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55" w:type="dxa"/>
            <w:gridSpan w:val="7"/>
            <w:vAlign w:val="center"/>
          </w:tcPr>
          <w:p w14:paraId="4834F450" w14:textId="35BDC25D" w:rsidR="00A93329" w:rsidRDefault="00A93329" w:rsidP="00A9332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Komentář: </w:t>
            </w:r>
            <w:r>
              <w:rPr>
                <w:sz w:val="18"/>
                <w:szCs w:val="18"/>
              </w:rPr>
              <w:t xml:space="preserve">Případně vybudování mokřadu v oblasti kolem </w:t>
            </w:r>
            <w:proofErr w:type="spellStart"/>
            <w:r>
              <w:rPr>
                <w:sz w:val="18"/>
                <w:szCs w:val="18"/>
              </w:rPr>
              <w:t>Seloutského</w:t>
            </w:r>
            <w:proofErr w:type="spellEnd"/>
            <w:r>
              <w:rPr>
                <w:sz w:val="18"/>
                <w:szCs w:val="18"/>
              </w:rPr>
              <w:t xml:space="preserve"> potoka v lokalitě „Hornové louky“.</w:t>
            </w:r>
          </w:p>
        </w:tc>
      </w:tr>
      <w:tr w:rsidR="00A93329" w:rsidRPr="005D1850" w14:paraId="53B5A18E" w14:textId="328D8EFC" w:rsidTr="002B161A">
        <w:trPr>
          <w:trHeight w:val="340"/>
        </w:trPr>
        <w:tc>
          <w:tcPr>
            <w:tcW w:w="3539" w:type="dxa"/>
            <w:vMerge w:val="restart"/>
            <w:vAlign w:val="center"/>
          </w:tcPr>
          <w:p w14:paraId="64738F54" w14:textId="77777777" w:rsidR="00A93329" w:rsidRDefault="00A93329" w:rsidP="00A93329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Vybudování nových míst pro sběr tříděného odpadu</w:t>
            </w:r>
          </w:p>
        </w:tc>
        <w:tc>
          <w:tcPr>
            <w:tcW w:w="3119" w:type="dxa"/>
            <w:gridSpan w:val="2"/>
            <w:vAlign w:val="center"/>
          </w:tcPr>
          <w:p w14:paraId="404E683A" w14:textId="77777777" w:rsidR="00A93329" w:rsidRPr="00A517E5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 Seloutky, starosta obce</w:t>
            </w:r>
          </w:p>
        </w:tc>
        <w:tc>
          <w:tcPr>
            <w:tcW w:w="2268" w:type="dxa"/>
            <w:gridSpan w:val="2"/>
            <w:vAlign w:val="center"/>
          </w:tcPr>
          <w:p w14:paraId="1B014354" w14:textId="77777777" w:rsidR="00A93329" w:rsidRPr="00A517E5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2021–2023</w:t>
            </w:r>
          </w:p>
        </w:tc>
        <w:tc>
          <w:tcPr>
            <w:tcW w:w="2497" w:type="dxa"/>
            <w:gridSpan w:val="2"/>
            <w:vAlign w:val="center"/>
          </w:tcPr>
          <w:p w14:paraId="1A80A138" w14:textId="77777777" w:rsidR="00A93329" w:rsidRPr="00A517E5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2,5 mil Kč</w:t>
            </w:r>
          </w:p>
        </w:tc>
        <w:tc>
          <w:tcPr>
            <w:tcW w:w="2571" w:type="dxa"/>
            <w:vAlign w:val="center"/>
          </w:tcPr>
          <w:p w14:paraId="7BB31EED" w14:textId="1D44703A" w:rsidR="00A93329" w:rsidRDefault="00A93329" w:rsidP="00A93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vlastní/dotace</w:t>
            </w:r>
          </w:p>
        </w:tc>
      </w:tr>
      <w:tr w:rsidR="00A93329" w:rsidRPr="005D1850" w14:paraId="06C07640" w14:textId="21B671F2" w:rsidTr="00A93329">
        <w:trPr>
          <w:trHeight w:val="340"/>
        </w:trPr>
        <w:tc>
          <w:tcPr>
            <w:tcW w:w="3539" w:type="dxa"/>
            <w:vMerge/>
            <w:vAlign w:val="center"/>
          </w:tcPr>
          <w:p w14:paraId="7A03B7F9" w14:textId="77777777" w:rsidR="00A93329" w:rsidRDefault="00A93329" w:rsidP="00A93329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55" w:type="dxa"/>
            <w:gridSpan w:val="7"/>
            <w:vAlign w:val="center"/>
          </w:tcPr>
          <w:p w14:paraId="6F3E1087" w14:textId="093BE4A2" w:rsidR="00A93329" w:rsidRDefault="00A93329" w:rsidP="00A9332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Komentář:</w:t>
            </w:r>
            <w:r>
              <w:rPr>
                <w:sz w:val="18"/>
                <w:szCs w:val="18"/>
              </w:rPr>
              <w:t xml:space="preserve"> Vybudování polo podzemních kontejnerů na tříděný odpad na území obce – u pomníku padlých a u budovy obecního úřadu (čp. 141).</w:t>
            </w:r>
          </w:p>
        </w:tc>
      </w:tr>
      <w:tr w:rsidR="00003DAB" w:rsidRPr="005D1850" w14:paraId="7D5030C7" w14:textId="77777777" w:rsidTr="00A30143">
        <w:trPr>
          <w:trHeight w:val="340"/>
        </w:trPr>
        <w:tc>
          <w:tcPr>
            <w:tcW w:w="3539" w:type="dxa"/>
            <w:vMerge w:val="restart"/>
            <w:vAlign w:val="center"/>
          </w:tcPr>
          <w:p w14:paraId="787DC443" w14:textId="06CD9549" w:rsidR="00003DAB" w:rsidRDefault="00003DAB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Pořízení vybavení pro zázemí hasičské zbrojnice a její společenské místnosti</w:t>
            </w:r>
          </w:p>
        </w:tc>
        <w:tc>
          <w:tcPr>
            <w:tcW w:w="3119" w:type="dxa"/>
            <w:gridSpan w:val="2"/>
            <w:vAlign w:val="center"/>
          </w:tcPr>
          <w:p w14:paraId="0BDF2AEA" w14:textId="64D1FC8F" w:rsidR="00003DAB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 Seloutky, starosta obce</w:t>
            </w:r>
          </w:p>
        </w:tc>
        <w:tc>
          <w:tcPr>
            <w:tcW w:w="2268" w:type="dxa"/>
            <w:gridSpan w:val="2"/>
            <w:vAlign w:val="center"/>
          </w:tcPr>
          <w:p w14:paraId="0B7E0E21" w14:textId="66D2DF7A" w:rsidR="00003DAB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2021–2023</w:t>
            </w:r>
          </w:p>
        </w:tc>
        <w:tc>
          <w:tcPr>
            <w:tcW w:w="2497" w:type="dxa"/>
            <w:gridSpan w:val="2"/>
            <w:vAlign w:val="center"/>
          </w:tcPr>
          <w:p w14:paraId="7DF0C786" w14:textId="7CE6E668" w:rsidR="00003DAB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250 tisíc Kč</w:t>
            </w:r>
          </w:p>
        </w:tc>
        <w:tc>
          <w:tcPr>
            <w:tcW w:w="2571" w:type="dxa"/>
            <w:vAlign w:val="center"/>
          </w:tcPr>
          <w:p w14:paraId="19236115" w14:textId="60577F6B" w:rsidR="00003DAB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vlastní/dotace</w:t>
            </w:r>
          </w:p>
        </w:tc>
      </w:tr>
      <w:tr w:rsidR="00003DAB" w:rsidRPr="005D1850" w14:paraId="1400C44F" w14:textId="77777777" w:rsidTr="00EE7E7A">
        <w:trPr>
          <w:trHeight w:val="340"/>
        </w:trPr>
        <w:tc>
          <w:tcPr>
            <w:tcW w:w="3539" w:type="dxa"/>
            <w:vMerge/>
            <w:vAlign w:val="center"/>
          </w:tcPr>
          <w:p w14:paraId="30C1E67B" w14:textId="77777777" w:rsidR="00003DAB" w:rsidRDefault="00003DAB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55" w:type="dxa"/>
            <w:gridSpan w:val="7"/>
            <w:vAlign w:val="center"/>
          </w:tcPr>
          <w:p w14:paraId="3107D19A" w14:textId="704361B3" w:rsidR="00003DAB" w:rsidRPr="00003DAB" w:rsidRDefault="00003DAB" w:rsidP="00003DAB">
            <w:pPr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Komentář: </w:t>
            </w:r>
            <w:r>
              <w:rPr>
                <w:sz w:val="18"/>
                <w:szCs w:val="18"/>
              </w:rPr>
              <w:t>V rámci aktivity bude pořízeno vybavení pro zázemí hasičské zbrojnice společně s pořízením vybavení do společenské místnosti hasičské zbrojnice.</w:t>
            </w:r>
          </w:p>
        </w:tc>
      </w:tr>
      <w:tr w:rsidR="00003DAB" w:rsidRPr="005D1850" w14:paraId="30AEAB47" w14:textId="3B0CED0D" w:rsidTr="00257123">
        <w:trPr>
          <w:trHeight w:val="340"/>
        </w:trPr>
        <w:tc>
          <w:tcPr>
            <w:tcW w:w="13994" w:type="dxa"/>
            <w:gridSpan w:val="8"/>
            <w:shd w:val="clear" w:color="auto" w:fill="DEEAF6" w:themeFill="accent5" w:themeFillTint="33"/>
            <w:vAlign w:val="center"/>
          </w:tcPr>
          <w:p w14:paraId="79EED5AC" w14:textId="1572AE2E" w:rsidR="00003DAB" w:rsidRDefault="00003DAB" w:rsidP="00003DAB">
            <w:pPr>
              <w:jc w:val="left"/>
              <w:rPr>
                <w:b/>
                <w:bCs/>
                <w:sz w:val="18"/>
                <w:szCs w:val="18"/>
                <w:shd w:val="clear" w:color="auto" w:fill="DEEAF6" w:themeFill="accent5" w:themeFillTint="33"/>
              </w:rPr>
            </w:pPr>
            <w:r>
              <w:rPr>
                <w:b/>
                <w:bCs/>
                <w:sz w:val="18"/>
                <w:szCs w:val="18"/>
                <w:shd w:val="clear" w:color="auto" w:fill="DEEAF6" w:themeFill="accent5" w:themeFillTint="33"/>
              </w:rPr>
              <w:t>Priorita</w:t>
            </w:r>
            <w:r w:rsidRPr="00B326D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 xml:space="preserve"> </w:t>
            </w:r>
            <w:r w:rsidRPr="00840CEE">
              <w:rPr>
                <w:b/>
                <w:bCs/>
                <w:sz w:val="18"/>
                <w:szCs w:val="18"/>
                <w:shd w:val="clear" w:color="auto" w:fill="DEEAF6" w:themeFill="accent5" w:themeFillTint="33"/>
              </w:rPr>
              <w:t>– Rozvoj dopravní infrastruktury</w:t>
            </w:r>
          </w:p>
        </w:tc>
      </w:tr>
      <w:tr w:rsidR="00003DAB" w:rsidRPr="005D1850" w14:paraId="2E182D22" w14:textId="5A883266" w:rsidTr="00A84BF0">
        <w:trPr>
          <w:trHeight w:val="340"/>
        </w:trPr>
        <w:tc>
          <w:tcPr>
            <w:tcW w:w="13994" w:type="dxa"/>
            <w:gridSpan w:val="8"/>
            <w:shd w:val="clear" w:color="auto" w:fill="FFFFFF" w:themeFill="background1"/>
            <w:vAlign w:val="center"/>
          </w:tcPr>
          <w:p w14:paraId="36026A44" w14:textId="00707E89" w:rsidR="00003DAB" w:rsidRDefault="00003DAB" w:rsidP="00003DAB">
            <w:pPr>
              <w:pStyle w:val="Normlnweb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Opatření 1.2.1: Výstavba, rekonstrukce či modernizace silniční sítě, zvýšení bezpečnosti silničního provozu, zlepšení stavu pozemních komunikací (včetně chodníků a doprovodné zeleně), výstavba a rekonstrukce složek klidové infrastruktury </w:t>
            </w:r>
          </w:p>
        </w:tc>
      </w:tr>
      <w:tr w:rsidR="00003DAB" w:rsidRPr="005D1850" w14:paraId="0E8E175A" w14:textId="15B38C2C" w:rsidTr="00645373">
        <w:trPr>
          <w:trHeight w:val="340"/>
        </w:trPr>
        <w:tc>
          <w:tcPr>
            <w:tcW w:w="3539" w:type="dxa"/>
            <w:vMerge w:val="restart"/>
            <w:vAlign w:val="center"/>
          </w:tcPr>
          <w:p w14:paraId="70884066" w14:textId="77777777" w:rsidR="00003DAB" w:rsidRPr="00EC4C75" w:rsidRDefault="00003DAB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Vybudování a rekonstrukce chodníků ve staré zástavbě</w:t>
            </w:r>
          </w:p>
        </w:tc>
        <w:tc>
          <w:tcPr>
            <w:tcW w:w="3119" w:type="dxa"/>
            <w:gridSpan w:val="2"/>
            <w:vAlign w:val="center"/>
          </w:tcPr>
          <w:p w14:paraId="361B7B19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 Seloutky, starosta obce</w:t>
            </w:r>
          </w:p>
        </w:tc>
        <w:tc>
          <w:tcPr>
            <w:tcW w:w="2268" w:type="dxa"/>
            <w:gridSpan w:val="2"/>
            <w:vAlign w:val="center"/>
          </w:tcPr>
          <w:p w14:paraId="574E333D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2021–2022</w:t>
            </w:r>
          </w:p>
        </w:tc>
        <w:tc>
          <w:tcPr>
            <w:tcW w:w="2497" w:type="dxa"/>
            <w:gridSpan w:val="2"/>
            <w:vAlign w:val="center"/>
          </w:tcPr>
          <w:p w14:paraId="6E109E19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4,5 mil Kč</w:t>
            </w:r>
          </w:p>
        </w:tc>
        <w:tc>
          <w:tcPr>
            <w:tcW w:w="2571" w:type="dxa"/>
            <w:vAlign w:val="center"/>
          </w:tcPr>
          <w:p w14:paraId="241522D1" w14:textId="1A7A41D9" w:rsidR="00003DAB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vlastní/dotace</w:t>
            </w:r>
          </w:p>
        </w:tc>
      </w:tr>
      <w:tr w:rsidR="00003DAB" w:rsidRPr="005D1850" w14:paraId="5C142233" w14:textId="59E5738E" w:rsidTr="00A93329">
        <w:trPr>
          <w:trHeight w:val="340"/>
        </w:trPr>
        <w:tc>
          <w:tcPr>
            <w:tcW w:w="3539" w:type="dxa"/>
            <w:vMerge/>
            <w:vAlign w:val="center"/>
          </w:tcPr>
          <w:p w14:paraId="7C228B51" w14:textId="77777777" w:rsidR="00003DAB" w:rsidRDefault="00003DAB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55" w:type="dxa"/>
            <w:gridSpan w:val="7"/>
            <w:vAlign w:val="center"/>
          </w:tcPr>
          <w:p w14:paraId="528F014D" w14:textId="3EF4BDB6" w:rsidR="00003DAB" w:rsidRDefault="00003DAB" w:rsidP="00003DA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Komentář: </w:t>
            </w:r>
            <w:r w:rsidRPr="00D35A6B">
              <w:rPr>
                <w:rFonts w:cstheme="minorHAnsi"/>
                <w:sz w:val="18"/>
                <w:szCs w:val="18"/>
              </w:rPr>
              <w:t>O</w:t>
            </w:r>
            <w:r w:rsidRPr="00067217">
              <w:rPr>
                <w:rFonts w:cstheme="minorHAnsi"/>
                <w:sz w:val="18"/>
                <w:szCs w:val="18"/>
              </w:rPr>
              <w:t>prava chodníků a výstavba nových chodníků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03DAB" w:rsidRPr="005D1850" w14:paraId="69D785EF" w14:textId="5331C455" w:rsidTr="00773A73">
        <w:trPr>
          <w:trHeight w:val="340"/>
        </w:trPr>
        <w:tc>
          <w:tcPr>
            <w:tcW w:w="3539" w:type="dxa"/>
            <w:vMerge w:val="restart"/>
            <w:vAlign w:val="center"/>
          </w:tcPr>
          <w:p w14:paraId="0B70F3DE" w14:textId="77777777" w:rsidR="00003DAB" w:rsidRPr="00EC4C75" w:rsidRDefault="00003DAB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Rekonstrukce místní komunikace k vyhlídce „Špičková skála“ (chatová oblast)</w:t>
            </w:r>
          </w:p>
        </w:tc>
        <w:tc>
          <w:tcPr>
            <w:tcW w:w="3119" w:type="dxa"/>
            <w:gridSpan w:val="2"/>
            <w:vAlign w:val="center"/>
          </w:tcPr>
          <w:p w14:paraId="0748505D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 Seloutky, starosta obce</w:t>
            </w:r>
          </w:p>
        </w:tc>
        <w:tc>
          <w:tcPr>
            <w:tcW w:w="2268" w:type="dxa"/>
            <w:gridSpan w:val="2"/>
            <w:vAlign w:val="center"/>
          </w:tcPr>
          <w:p w14:paraId="7C3FA28C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2021–2022</w:t>
            </w:r>
          </w:p>
        </w:tc>
        <w:tc>
          <w:tcPr>
            <w:tcW w:w="2497" w:type="dxa"/>
            <w:gridSpan w:val="2"/>
            <w:vAlign w:val="center"/>
          </w:tcPr>
          <w:p w14:paraId="304BDFDA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5 mil Kč</w:t>
            </w:r>
          </w:p>
        </w:tc>
        <w:tc>
          <w:tcPr>
            <w:tcW w:w="2571" w:type="dxa"/>
            <w:vAlign w:val="center"/>
          </w:tcPr>
          <w:p w14:paraId="3745D728" w14:textId="10113538" w:rsidR="00003DAB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vlastní/dotace</w:t>
            </w:r>
          </w:p>
        </w:tc>
      </w:tr>
      <w:tr w:rsidR="00003DAB" w:rsidRPr="005D1850" w14:paraId="78BC2618" w14:textId="0D5BF10D" w:rsidTr="00A93329">
        <w:trPr>
          <w:trHeight w:val="340"/>
        </w:trPr>
        <w:tc>
          <w:tcPr>
            <w:tcW w:w="3539" w:type="dxa"/>
            <w:vMerge/>
            <w:vAlign w:val="center"/>
          </w:tcPr>
          <w:p w14:paraId="0C3A1691" w14:textId="77777777" w:rsidR="00003DAB" w:rsidRDefault="00003DAB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55" w:type="dxa"/>
            <w:gridSpan w:val="7"/>
            <w:vAlign w:val="center"/>
          </w:tcPr>
          <w:p w14:paraId="1B3B3932" w14:textId="04D53686" w:rsidR="00003DAB" w:rsidRDefault="00003DAB" w:rsidP="00003DA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Komentář: </w:t>
            </w:r>
            <w:r>
              <w:rPr>
                <w:sz w:val="18"/>
                <w:szCs w:val="18"/>
              </w:rPr>
              <w:t>Záměrem aktivity je oprava místní komunikace za účelem lepšího zpřístupnění chatové oblasti v obci Seloutky. Bude provedena především povrchová úprava komunikace.</w:t>
            </w:r>
          </w:p>
        </w:tc>
      </w:tr>
      <w:tr w:rsidR="00003DAB" w:rsidRPr="005D1850" w14:paraId="75BA3007" w14:textId="4A0DF2DA" w:rsidTr="00A04F5E">
        <w:trPr>
          <w:trHeight w:val="340"/>
        </w:trPr>
        <w:tc>
          <w:tcPr>
            <w:tcW w:w="13994" w:type="dxa"/>
            <w:gridSpan w:val="8"/>
            <w:shd w:val="clear" w:color="auto" w:fill="DEEAF6" w:themeFill="accent5" w:themeFillTint="33"/>
            <w:vAlign w:val="center"/>
          </w:tcPr>
          <w:p w14:paraId="142A7E2C" w14:textId="133BAEDA" w:rsidR="00003DAB" w:rsidRPr="00D37912" w:rsidRDefault="00003DAB" w:rsidP="00003DAB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D37912">
              <w:rPr>
                <w:rFonts w:cstheme="minorHAnsi"/>
                <w:b/>
                <w:bCs/>
                <w:sz w:val="18"/>
                <w:szCs w:val="18"/>
              </w:rPr>
              <w:t>Priorita 2.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D37912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Pr="00D37912">
              <w:rPr>
                <w:rFonts w:cstheme="minorHAnsi"/>
                <w:b/>
                <w:bCs/>
                <w:sz w:val="18"/>
                <w:szCs w:val="18"/>
                <w:shd w:val="clear" w:color="auto" w:fill="DEEAF6" w:themeFill="accent5" w:themeFillTint="33"/>
              </w:rPr>
              <w:t>Rozvoj lidských zdrojů</w:t>
            </w:r>
            <w:r>
              <w:rPr>
                <w:rFonts w:cstheme="minorHAnsi"/>
                <w:b/>
                <w:bCs/>
                <w:sz w:val="18"/>
                <w:szCs w:val="18"/>
                <w:shd w:val="clear" w:color="auto" w:fill="DEEAF6" w:themeFill="accent5" w:themeFillTint="33"/>
              </w:rPr>
              <w:t xml:space="preserve"> a cestovního ruchu</w:t>
            </w:r>
          </w:p>
        </w:tc>
      </w:tr>
      <w:tr w:rsidR="00003DAB" w:rsidRPr="005D1850" w14:paraId="39A89D57" w14:textId="3D3723D1" w:rsidTr="00D32327">
        <w:trPr>
          <w:trHeight w:val="340"/>
        </w:trPr>
        <w:tc>
          <w:tcPr>
            <w:tcW w:w="13994" w:type="dxa"/>
            <w:gridSpan w:val="8"/>
            <w:shd w:val="clear" w:color="auto" w:fill="FFFFFF" w:themeFill="background1"/>
            <w:vAlign w:val="center"/>
          </w:tcPr>
          <w:p w14:paraId="0765EDDC" w14:textId="4BAEBE7A" w:rsidR="00003DAB" w:rsidRPr="00D37912" w:rsidRDefault="00003DAB" w:rsidP="00003DAB">
            <w:pPr>
              <w:jc w:val="left"/>
              <w:rPr>
                <w:rFonts w:cstheme="minorHAnsi"/>
                <w:b/>
                <w:i/>
                <w:sz w:val="18"/>
                <w:szCs w:val="18"/>
              </w:rPr>
            </w:pPr>
            <w:r w:rsidRPr="00D37912">
              <w:rPr>
                <w:rFonts w:cstheme="minorHAnsi"/>
                <w:b/>
                <w:i/>
                <w:sz w:val="18"/>
                <w:szCs w:val="18"/>
              </w:rPr>
              <w:t xml:space="preserve">Opatření </w:t>
            </w:r>
            <w:r>
              <w:rPr>
                <w:rFonts w:cstheme="minorHAnsi"/>
                <w:b/>
                <w:i/>
                <w:sz w:val="18"/>
                <w:szCs w:val="18"/>
              </w:rPr>
              <w:t>2</w:t>
            </w:r>
            <w:r w:rsidRPr="00D37912">
              <w:rPr>
                <w:rFonts w:cstheme="minorHAnsi"/>
                <w:b/>
                <w:i/>
                <w:sz w:val="18"/>
                <w:szCs w:val="18"/>
              </w:rPr>
              <w:t>.</w:t>
            </w:r>
            <w:r>
              <w:rPr>
                <w:rFonts w:cstheme="minorHAnsi"/>
                <w:b/>
                <w:i/>
                <w:sz w:val="18"/>
                <w:szCs w:val="18"/>
              </w:rPr>
              <w:t>1</w:t>
            </w:r>
            <w:r w:rsidRPr="00D37912">
              <w:rPr>
                <w:rFonts w:cstheme="minorHAnsi"/>
                <w:b/>
                <w:i/>
                <w:sz w:val="18"/>
                <w:szCs w:val="18"/>
              </w:rPr>
              <w:t>.1: Rozvoj infrastruktury pro trávení volného času, podpora občanských a spolkových aktivit obyvatel</w:t>
            </w:r>
          </w:p>
        </w:tc>
      </w:tr>
      <w:tr w:rsidR="00003DAB" w:rsidRPr="005D1850" w14:paraId="351A5ACE" w14:textId="6C62B7BB" w:rsidTr="00937E8A">
        <w:trPr>
          <w:trHeight w:val="340"/>
        </w:trPr>
        <w:tc>
          <w:tcPr>
            <w:tcW w:w="3539" w:type="dxa"/>
            <w:vMerge w:val="restart"/>
            <w:vAlign w:val="center"/>
          </w:tcPr>
          <w:p w14:paraId="14A8D7B2" w14:textId="77777777" w:rsidR="00003DAB" w:rsidRPr="00EC4C75" w:rsidRDefault="00003DAB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Příprava studie na vybudování cyklostezek v okolí obce, eventuálně i jejich realizace</w:t>
            </w:r>
          </w:p>
        </w:tc>
        <w:tc>
          <w:tcPr>
            <w:tcW w:w="3119" w:type="dxa"/>
            <w:gridSpan w:val="2"/>
            <w:vAlign w:val="center"/>
          </w:tcPr>
          <w:p w14:paraId="2C677DEA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 Seloutky, starosta obce</w:t>
            </w:r>
          </w:p>
        </w:tc>
        <w:tc>
          <w:tcPr>
            <w:tcW w:w="2268" w:type="dxa"/>
            <w:gridSpan w:val="2"/>
            <w:vAlign w:val="center"/>
          </w:tcPr>
          <w:p w14:paraId="195640F8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2021–2023</w:t>
            </w:r>
          </w:p>
        </w:tc>
        <w:tc>
          <w:tcPr>
            <w:tcW w:w="2497" w:type="dxa"/>
            <w:gridSpan w:val="2"/>
            <w:vAlign w:val="center"/>
          </w:tcPr>
          <w:p w14:paraId="1D071E19" w14:textId="77777777" w:rsidR="00003DAB" w:rsidRPr="00BC3D5F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cca 3 mil Kč</w:t>
            </w:r>
          </w:p>
        </w:tc>
        <w:tc>
          <w:tcPr>
            <w:tcW w:w="2571" w:type="dxa"/>
            <w:vAlign w:val="center"/>
          </w:tcPr>
          <w:p w14:paraId="222F8496" w14:textId="4B080814" w:rsidR="00003DAB" w:rsidRDefault="00003DAB" w:rsidP="0000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vlastní/dotace</w:t>
            </w:r>
          </w:p>
        </w:tc>
      </w:tr>
      <w:tr w:rsidR="00003DAB" w:rsidRPr="005D1850" w14:paraId="09AF147B" w14:textId="13FE2784" w:rsidTr="00A93329">
        <w:trPr>
          <w:trHeight w:val="340"/>
        </w:trPr>
        <w:tc>
          <w:tcPr>
            <w:tcW w:w="3539" w:type="dxa"/>
            <w:vMerge/>
            <w:vAlign w:val="center"/>
          </w:tcPr>
          <w:p w14:paraId="4F1A73BE" w14:textId="77777777" w:rsidR="00003DAB" w:rsidRDefault="00003DAB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55" w:type="dxa"/>
            <w:gridSpan w:val="7"/>
            <w:vAlign w:val="center"/>
          </w:tcPr>
          <w:p w14:paraId="183EAF33" w14:textId="160FAC1B" w:rsidR="00003DAB" w:rsidRDefault="00003DAB" w:rsidP="00003DA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Komentář: </w:t>
            </w:r>
            <w:r>
              <w:rPr>
                <w:bCs/>
                <w:sz w:val="18"/>
                <w:szCs w:val="18"/>
              </w:rPr>
              <w:t>Záměrem aktivity je vypracování studie na reálně napojení cyklostezek ze Seloutek do Určic nebo do Prostějova z důvodu zajištění bezpečnosti cyklistů i chodců.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D163C" w:rsidRPr="005D1850" w14:paraId="2E98D49D" w14:textId="77777777" w:rsidTr="00A93329">
        <w:trPr>
          <w:trHeight w:val="340"/>
        </w:trPr>
        <w:tc>
          <w:tcPr>
            <w:tcW w:w="3539" w:type="dxa"/>
            <w:vAlign w:val="center"/>
          </w:tcPr>
          <w:p w14:paraId="133741F4" w14:textId="3DC8B7A0" w:rsidR="00ED163C" w:rsidRDefault="00ED163C" w:rsidP="00003DAB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Priorita 3.1 Zvýšení bezpečnost </w:t>
            </w:r>
          </w:p>
        </w:tc>
        <w:tc>
          <w:tcPr>
            <w:tcW w:w="10455" w:type="dxa"/>
            <w:gridSpan w:val="7"/>
            <w:vAlign w:val="center"/>
          </w:tcPr>
          <w:p w14:paraId="49E9EF94" w14:textId="77777777" w:rsidR="00ED163C" w:rsidRDefault="00ED163C" w:rsidP="00003DAB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163C" w:rsidRPr="005D1850" w14:paraId="13DA8869" w14:textId="77777777" w:rsidTr="00EF6CA7">
        <w:trPr>
          <w:trHeight w:val="340"/>
        </w:trPr>
        <w:tc>
          <w:tcPr>
            <w:tcW w:w="13994" w:type="dxa"/>
            <w:gridSpan w:val="8"/>
            <w:vAlign w:val="center"/>
          </w:tcPr>
          <w:p w14:paraId="6FE08851" w14:textId="179E7A49" w:rsidR="00ED163C" w:rsidRDefault="00ED163C" w:rsidP="00003DA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Opatření 3.1.1 Rozvoj materiálně-technického vybavení JSDH Seloutky</w:t>
            </w:r>
          </w:p>
        </w:tc>
      </w:tr>
      <w:tr w:rsidR="00B7416A" w:rsidRPr="005D1850" w14:paraId="0A694508" w14:textId="77777777" w:rsidTr="00B7416A">
        <w:trPr>
          <w:trHeight w:val="561"/>
        </w:trPr>
        <w:tc>
          <w:tcPr>
            <w:tcW w:w="3539" w:type="dxa"/>
            <w:vMerge w:val="restart"/>
            <w:vAlign w:val="center"/>
          </w:tcPr>
          <w:p w14:paraId="41AFD6B9" w14:textId="7D20ADEA" w:rsidR="00B7416A" w:rsidRDefault="00B7416A" w:rsidP="00B7416A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Výměna hasičského zásahového vozidla  </w:t>
            </w:r>
          </w:p>
        </w:tc>
        <w:tc>
          <w:tcPr>
            <w:tcW w:w="2613" w:type="dxa"/>
            <w:vAlign w:val="center"/>
          </w:tcPr>
          <w:p w14:paraId="7694FEBC" w14:textId="105B25BD" w:rsidR="00B7416A" w:rsidRDefault="00B7416A" w:rsidP="00B7416A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Obec Seloutky, starosta obce</w:t>
            </w:r>
          </w:p>
        </w:tc>
        <w:tc>
          <w:tcPr>
            <w:tcW w:w="2614" w:type="dxa"/>
            <w:gridSpan w:val="2"/>
            <w:vAlign w:val="center"/>
          </w:tcPr>
          <w:p w14:paraId="4CFD5F04" w14:textId="62B163D6" w:rsidR="00B7416A" w:rsidRDefault="00B7416A" w:rsidP="00B7416A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2022-2023</w:t>
            </w:r>
          </w:p>
        </w:tc>
        <w:tc>
          <w:tcPr>
            <w:tcW w:w="2614" w:type="dxa"/>
            <w:gridSpan w:val="2"/>
            <w:vAlign w:val="center"/>
          </w:tcPr>
          <w:p w14:paraId="2F330BDF" w14:textId="65A33697" w:rsidR="00B7416A" w:rsidRDefault="00B7416A" w:rsidP="00B7416A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cca 1 mil Kč</w:t>
            </w:r>
          </w:p>
        </w:tc>
        <w:tc>
          <w:tcPr>
            <w:tcW w:w="2614" w:type="dxa"/>
            <w:gridSpan w:val="2"/>
            <w:vAlign w:val="center"/>
          </w:tcPr>
          <w:p w14:paraId="11CD41FD" w14:textId="5862BFBD" w:rsidR="00B7416A" w:rsidRDefault="00B7416A" w:rsidP="00B7416A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vlastní/dotace</w:t>
            </w:r>
          </w:p>
        </w:tc>
      </w:tr>
      <w:tr w:rsidR="00B7416A" w:rsidRPr="005D1850" w14:paraId="26A6BEE7" w14:textId="77777777" w:rsidTr="00915332">
        <w:trPr>
          <w:trHeight w:val="608"/>
        </w:trPr>
        <w:tc>
          <w:tcPr>
            <w:tcW w:w="3539" w:type="dxa"/>
            <w:vMerge/>
            <w:vAlign w:val="center"/>
          </w:tcPr>
          <w:p w14:paraId="1711D6AD" w14:textId="77777777" w:rsidR="00B7416A" w:rsidRDefault="00B7416A" w:rsidP="00B7416A">
            <w:pPr>
              <w:tabs>
                <w:tab w:val="left" w:pos="5120"/>
              </w:tabs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55" w:type="dxa"/>
            <w:gridSpan w:val="7"/>
            <w:vAlign w:val="center"/>
          </w:tcPr>
          <w:p w14:paraId="2265637F" w14:textId="03C1A4B0" w:rsidR="00B7416A" w:rsidRDefault="00B7416A" w:rsidP="00B7416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Komentář: Záměrem aktivity je pořízení nového zásahového vozidla </w:t>
            </w:r>
            <w:r w:rsidR="000843BE">
              <w:rPr>
                <w:b/>
                <w:sz w:val="18"/>
                <w:szCs w:val="18"/>
              </w:rPr>
              <w:t xml:space="preserve">s přívěsem </w:t>
            </w:r>
            <w:r>
              <w:rPr>
                <w:b/>
                <w:sz w:val="18"/>
                <w:szCs w:val="18"/>
              </w:rPr>
              <w:t xml:space="preserve">pro jednotku JSDH Seloutky. Současné vozidlo již technickým vybavením a stavem neodpovídá potřebám jednotky. </w:t>
            </w:r>
          </w:p>
        </w:tc>
      </w:tr>
    </w:tbl>
    <w:p w14:paraId="1CB16184" w14:textId="77777777" w:rsidR="006C2273" w:rsidRPr="00003DAB" w:rsidRDefault="006C2273" w:rsidP="00C02180">
      <w:pPr>
        <w:rPr>
          <w:sz w:val="8"/>
          <w:szCs w:val="10"/>
        </w:rPr>
      </w:pPr>
    </w:p>
    <w:sectPr w:rsidR="006C2273" w:rsidRPr="00003DAB" w:rsidSect="0073272A">
      <w:footerReference w:type="first" r:id="rId15"/>
      <w:pgSz w:w="16840" w:h="11900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C0C0" w14:textId="77777777" w:rsidR="00D709B3" w:rsidRDefault="00D709B3" w:rsidP="00AF0B9B">
      <w:r>
        <w:separator/>
      </w:r>
    </w:p>
  </w:endnote>
  <w:endnote w:type="continuationSeparator" w:id="0">
    <w:p w14:paraId="4EF7A48B" w14:textId="77777777" w:rsidR="00D709B3" w:rsidRDefault="00D709B3" w:rsidP="00AF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79666660"/>
      <w:docPartObj>
        <w:docPartGallery w:val="Page Numbers (Bottom of Page)"/>
        <w:docPartUnique/>
      </w:docPartObj>
    </w:sdtPr>
    <w:sdtContent>
      <w:p w14:paraId="0E546CF2" w14:textId="503FC3AB" w:rsidR="0072761C" w:rsidRDefault="0072761C" w:rsidP="0018141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D163C">
          <w:rPr>
            <w:rStyle w:val="slostrnky"/>
            <w:noProof/>
          </w:rPr>
          <w:t>9</w:t>
        </w:r>
        <w:r>
          <w:rPr>
            <w:rStyle w:val="slostrnky"/>
          </w:rPr>
          <w:fldChar w:fldCharType="end"/>
        </w:r>
      </w:p>
    </w:sdtContent>
  </w:sdt>
  <w:p w14:paraId="57E43423" w14:textId="77777777" w:rsidR="0072761C" w:rsidRDefault="007276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color w:val="2F5496" w:themeColor="accent1" w:themeShade="BF"/>
        <w:sz w:val="18"/>
        <w:szCs w:val="18"/>
      </w:rPr>
      <w:id w:val="246311503"/>
      <w:docPartObj>
        <w:docPartGallery w:val="Page Numbers (Bottom of Page)"/>
        <w:docPartUnique/>
      </w:docPartObj>
    </w:sdtPr>
    <w:sdtContent>
      <w:p w14:paraId="6C4DDD4B" w14:textId="77777777" w:rsidR="0072761C" w:rsidRPr="0043432A" w:rsidRDefault="0072761C" w:rsidP="0043432A">
        <w:pPr>
          <w:pStyle w:val="Zpat"/>
          <w:framePr w:wrap="notBeside" w:vAnchor="text" w:hAnchor="margin" w:xAlign="right" w:y="1" w:anchorLock="1"/>
          <w:rPr>
            <w:rStyle w:val="slostrnky"/>
            <w:color w:val="2F5496" w:themeColor="accent1" w:themeShade="BF"/>
            <w:sz w:val="18"/>
            <w:szCs w:val="18"/>
          </w:rPr>
        </w:pPr>
        <w:r w:rsidRPr="0043432A">
          <w:rPr>
            <w:rStyle w:val="slostrnky"/>
            <w:color w:val="2F5496" w:themeColor="accent1" w:themeShade="BF"/>
            <w:sz w:val="16"/>
            <w:szCs w:val="16"/>
          </w:rPr>
          <w:fldChar w:fldCharType="begin"/>
        </w:r>
        <w:r w:rsidRPr="0043432A">
          <w:rPr>
            <w:rStyle w:val="slostrnky"/>
            <w:color w:val="2F5496" w:themeColor="accent1" w:themeShade="BF"/>
            <w:sz w:val="16"/>
            <w:szCs w:val="16"/>
          </w:rPr>
          <w:instrText xml:space="preserve"> PAGE </w:instrText>
        </w:r>
        <w:r w:rsidRPr="0043432A">
          <w:rPr>
            <w:rStyle w:val="slostrnky"/>
            <w:color w:val="2F5496" w:themeColor="accent1" w:themeShade="BF"/>
            <w:sz w:val="16"/>
            <w:szCs w:val="16"/>
          </w:rPr>
          <w:fldChar w:fldCharType="separate"/>
        </w:r>
        <w:r w:rsidRPr="0043432A">
          <w:rPr>
            <w:rStyle w:val="slostrnky"/>
            <w:noProof/>
            <w:color w:val="2F5496" w:themeColor="accent1" w:themeShade="BF"/>
            <w:sz w:val="16"/>
            <w:szCs w:val="16"/>
          </w:rPr>
          <w:t>2</w:t>
        </w:r>
        <w:r w:rsidRPr="0043432A">
          <w:rPr>
            <w:rStyle w:val="slostrnky"/>
            <w:color w:val="2F5496" w:themeColor="accent1" w:themeShade="BF"/>
            <w:sz w:val="16"/>
            <w:szCs w:val="16"/>
          </w:rPr>
          <w:fldChar w:fldCharType="end"/>
        </w:r>
      </w:p>
    </w:sdtContent>
  </w:sdt>
  <w:p w14:paraId="022F7E96" w14:textId="77777777" w:rsidR="0072761C" w:rsidRDefault="0072761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D60E7" wp14:editId="1E7B427B">
              <wp:simplePos x="0" y="0"/>
              <wp:positionH relativeFrom="column">
                <wp:posOffset>424870</wp:posOffset>
              </wp:positionH>
              <wp:positionV relativeFrom="paragraph">
                <wp:posOffset>162576</wp:posOffset>
              </wp:positionV>
              <wp:extent cx="5399590" cy="0"/>
              <wp:effectExtent l="0" t="0" r="10795" b="12700"/>
              <wp:wrapNone/>
              <wp:docPr id="84" name="Přímá spojnic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39959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24C53" id="Přímá spojnice 8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12.8pt" to="45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" strokecolor="#4472c4 [3204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223E0" wp14:editId="4217353F">
              <wp:simplePos x="0" y="0"/>
              <wp:positionH relativeFrom="column">
                <wp:posOffset>344170</wp:posOffset>
              </wp:positionH>
              <wp:positionV relativeFrom="paragraph">
                <wp:posOffset>135890</wp:posOffset>
              </wp:positionV>
              <wp:extent cx="2622550" cy="298450"/>
              <wp:effectExtent l="0" t="0" r="0" b="0"/>
              <wp:wrapNone/>
              <wp:docPr id="85" name="Textové pol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F32D5" w14:textId="77777777" w:rsidR="0072761C" w:rsidRPr="00DB2907" w:rsidRDefault="0072761C" w:rsidP="00DB2907">
                          <w:pPr>
                            <w:pStyle w:val="Zpat"/>
                            <w:ind w:right="360"/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R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egionální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A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gentura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P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ro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R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ozvoj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S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třední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M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>oravy</w:t>
                          </w:r>
                        </w:p>
                        <w:p w14:paraId="173E137C" w14:textId="77777777" w:rsidR="0072761C" w:rsidRDefault="0072761C" w:rsidP="00DB2907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223E0" id="_x0000_t202" coordsize="21600,21600" o:spt="202" path="m,l,21600r21600,l21600,xe">
              <v:stroke joinstyle="miter"/>
              <v:path gradientshapeok="t" o:connecttype="rect"/>
            </v:shapetype>
            <v:shape id="Textové pole 85" o:spid="_x0000_s1026" type="#_x0000_t202" style="position:absolute;left:0;text-align:left;margin-left:27.1pt;margin-top:10.7pt;width:206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" filled="f" stroked="f" strokeweight=".5pt">
              <v:textbox>
                <w:txbxContent>
                  <w:p w14:paraId="77AF32D5" w14:textId="77777777" w:rsidR="0072761C" w:rsidRPr="00DB2907" w:rsidRDefault="0072761C" w:rsidP="00DB2907">
                    <w:pPr>
                      <w:pStyle w:val="Zpat"/>
                      <w:ind w:right="360"/>
                      <w:rPr>
                        <w:color w:val="2F5496" w:themeColor="accent1" w:themeShade="BF"/>
                        <w:sz w:val="18"/>
                        <w:szCs w:val="18"/>
                      </w:rPr>
                    </w:pPr>
                    <w:r w:rsidRPr="00DB2907">
                      <w:rPr>
                        <w:color w:val="00B050"/>
                        <w:sz w:val="18"/>
                        <w:szCs w:val="18"/>
                      </w:rPr>
                      <w:t>R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egionální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A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gentura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P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ro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R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ozvoj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S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třední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M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>oravy</w:t>
                    </w:r>
                  </w:p>
                  <w:p w14:paraId="173E137C" w14:textId="77777777" w:rsidR="0072761C" w:rsidRDefault="0072761C" w:rsidP="00DB2907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F6288E2" wp14:editId="5229F528">
          <wp:simplePos x="0" y="0"/>
          <wp:positionH relativeFrom="column">
            <wp:posOffset>-22225</wp:posOffset>
          </wp:positionH>
          <wp:positionV relativeFrom="paragraph">
            <wp:posOffset>-2540</wp:posOffset>
          </wp:positionV>
          <wp:extent cx="446405" cy="394970"/>
          <wp:effectExtent l="0" t="0" r="0" b="0"/>
          <wp:wrapTight wrapText="bothSides">
            <wp:wrapPolygon edited="0">
              <wp:start x="8603" y="0"/>
              <wp:lineTo x="4916" y="695"/>
              <wp:lineTo x="1229" y="6945"/>
              <wp:lineTo x="0" y="20836"/>
              <wp:lineTo x="20893" y="20836"/>
              <wp:lineTo x="20279" y="7640"/>
              <wp:lineTo x="16592" y="695"/>
              <wp:lineTo x="13519" y="0"/>
              <wp:lineTo x="8603" y="0"/>
            </wp:wrapPolygon>
          </wp:wrapTight>
          <wp:docPr id="5" name="Obrázek 5" descr="Obsah obrázku podepsat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Obrázek 83" descr="Obsah obrázku podepsat, jídlo&#10;&#10;Popis byl vytvořen automaticky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5563" w14:textId="77777777" w:rsidR="0072761C" w:rsidRDefault="0072761C" w:rsidP="00EC5662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color w:val="2F5496" w:themeColor="accent1" w:themeShade="BF"/>
        <w:sz w:val="16"/>
        <w:szCs w:val="16"/>
      </w:rPr>
      <w:id w:val="-1114208961"/>
      <w:docPartObj>
        <w:docPartGallery w:val="Page Numbers (Bottom of Page)"/>
        <w:docPartUnique/>
      </w:docPartObj>
    </w:sdtPr>
    <w:sdtContent>
      <w:p w14:paraId="2A2EFA7D" w14:textId="77777777" w:rsidR="0072761C" w:rsidRPr="00EC5662" w:rsidRDefault="0072761C" w:rsidP="00EC5662">
        <w:pPr>
          <w:pStyle w:val="Zpat"/>
          <w:framePr w:wrap="none" w:vAnchor="text" w:hAnchor="margin" w:xAlign="right" w:y="-158"/>
          <w:rPr>
            <w:rStyle w:val="slostrnky"/>
            <w:color w:val="2F5496" w:themeColor="accent1" w:themeShade="BF"/>
            <w:sz w:val="16"/>
            <w:szCs w:val="16"/>
          </w:rPr>
        </w:pPr>
        <w:r w:rsidRPr="00EC5662">
          <w:rPr>
            <w:rStyle w:val="slostrnky"/>
            <w:color w:val="2F5496" w:themeColor="accent1" w:themeShade="BF"/>
            <w:sz w:val="16"/>
            <w:szCs w:val="16"/>
          </w:rPr>
          <w:fldChar w:fldCharType="begin"/>
        </w:r>
        <w:r w:rsidRPr="00EC5662">
          <w:rPr>
            <w:rStyle w:val="slostrnky"/>
            <w:color w:val="2F5496" w:themeColor="accent1" w:themeShade="BF"/>
            <w:sz w:val="16"/>
            <w:szCs w:val="16"/>
          </w:rPr>
          <w:instrText xml:space="preserve"> PAGE </w:instrText>
        </w:r>
        <w:r w:rsidRPr="00EC5662">
          <w:rPr>
            <w:rStyle w:val="slostrnky"/>
            <w:color w:val="2F5496" w:themeColor="accent1" w:themeShade="BF"/>
            <w:sz w:val="16"/>
            <w:szCs w:val="16"/>
          </w:rPr>
          <w:fldChar w:fldCharType="separate"/>
        </w:r>
        <w:r w:rsidRPr="00EC5662">
          <w:rPr>
            <w:rStyle w:val="slostrnky"/>
            <w:noProof/>
            <w:color w:val="2F5496" w:themeColor="accent1" w:themeShade="BF"/>
            <w:sz w:val="16"/>
            <w:szCs w:val="16"/>
          </w:rPr>
          <w:t>4</w:t>
        </w:r>
        <w:r w:rsidRPr="00EC5662">
          <w:rPr>
            <w:rStyle w:val="slostrnky"/>
            <w:color w:val="2F5496" w:themeColor="accent1" w:themeShade="BF"/>
            <w:sz w:val="16"/>
            <w:szCs w:val="16"/>
          </w:rPr>
          <w:fldChar w:fldCharType="end"/>
        </w:r>
      </w:p>
    </w:sdtContent>
  </w:sdt>
  <w:p w14:paraId="674C6539" w14:textId="77777777" w:rsidR="0072761C" w:rsidRDefault="00B424BD" w:rsidP="00EC566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EAEDC12" wp14:editId="053D5E88">
              <wp:simplePos x="0" y="0"/>
              <wp:positionH relativeFrom="column">
                <wp:posOffset>443849</wp:posOffset>
              </wp:positionH>
              <wp:positionV relativeFrom="paragraph">
                <wp:posOffset>57640</wp:posOffset>
              </wp:positionV>
              <wp:extent cx="5398387" cy="0"/>
              <wp:effectExtent l="0" t="0" r="12065" b="1270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398387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81D7E5" id="Přímá spojnice 2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4.55pt" to="46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" strokecolor="#4472c4 [3204]" strokeweight="1pt">
              <v:stroke joinstyle="miter"/>
            </v:line>
          </w:pict>
        </mc:Fallback>
      </mc:AlternateContent>
    </w:r>
    <w:r w:rsidR="0072761C" w:rsidRPr="00EC566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603F88" wp14:editId="6D71F9C1">
              <wp:simplePos x="0" y="0"/>
              <wp:positionH relativeFrom="column">
                <wp:posOffset>379095</wp:posOffset>
              </wp:positionH>
              <wp:positionV relativeFrom="paragraph">
                <wp:posOffset>11430</wp:posOffset>
              </wp:positionV>
              <wp:extent cx="2622550" cy="298450"/>
              <wp:effectExtent l="0" t="0" r="0" b="0"/>
              <wp:wrapNone/>
              <wp:docPr id="94" name="Textové pol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CCACB" w14:textId="77777777" w:rsidR="0072761C" w:rsidRPr="00DB2907" w:rsidRDefault="0072761C" w:rsidP="00EC5662">
                          <w:pPr>
                            <w:ind w:right="360"/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R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egionální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A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gentura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P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ro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R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ozvoj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S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třední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M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>oravy</w:t>
                          </w:r>
                        </w:p>
                        <w:p w14:paraId="22FCB3BA" w14:textId="77777777" w:rsidR="0072761C" w:rsidRDefault="0072761C" w:rsidP="00EC5662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03F88" id="_x0000_t202" coordsize="21600,21600" o:spt="202" path="m,l,21600r21600,l21600,xe">
              <v:stroke joinstyle="miter"/>
              <v:path gradientshapeok="t" o:connecttype="rect"/>
            </v:shapetype>
            <v:shape id="Textové pole 94" o:spid="_x0000_s1027" type="#_x0000_t202" style="position:absolute;left:0;text-align:left;margin-left:29.85pt;margin-top:.9pt;width:206.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" filled="f" stroked="f" strokeweight=".5pt">
              <v:textbox>
                <w:txbxContent>
                  <w:p w14:paraId="5EFCCACB" w14:textId="77777777" w:rsidR="0072761C" w:rsidRPr="00DB2907" w:rsidRDefault="0072761C" w:rsidP="00EC5662">
                    <w:pPr>
                      <w:ind w:right="360"/>
                      <w:rPr>
                        <w:color w:val="2F5496" w:themeColor="accent1" w:themeShade="BF"/>
                        <w:sz w:val="18"/>
                        <w:szCs w:val="18"/>
                      </w:rPr>
                    </w:pPr>
                    <w:r w:rsidRPr="00DB2907">
                      <w:rPr>
                        <w:color w:val="00B050"/>
                        <w:sz w:val="18"/>
                        <w:szCs w:val="18"/>
                      </w:rPr>
                      <w:t>R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egionální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A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gentura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P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ro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R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ozvoj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S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třední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M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>oravy</w:t>
                    </w:r>
                  </w:p>
                  <w:p w14:paraId="22FCB3BA" w14:textId="77777777" w:rsidR="0072761C" w:rsidRDefault="0072761C" w:rsidP="00EC5662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2761C" w:rsidRPr="00EC5662">
      <w:rPr>
        <w:noProof/>
      </w:rPr>
      <w:drawing>
        <wp:anchor distT="0" distB="0" distL="114300" distR="114300" simplePos="0" relativeHeight="251666432" behindDoc="1" locked="0" layoutInCell="1" allowOverlap="1" wp14:anchorId="4887478A" wp14:editId="08D05EAA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446405" cy="394970"/>
          <wp:effectExtent l="0" t="0" r="0" b="0"/>
          <wp:wrapTight wrapText="bothSides">
            <wp:wrapPolygon edited="0">
              <wp:start x="8603" y="0"/>
              <wp:lineTo x="4916" y="695"/>
              <wp:lineTo x="1229" y="6945"/>
              <wp:lineTo x="0" y="20836"/>
              <wp:lineTo x="20893" y="20836"/>
              <wp:lineTo x="20279" y="7640"/>
              <wp:lineTo x="16592" y="695"/>
              <wp:lineTo x="13519" y="0"/>
              <wp:lineTo x="8603" y="0"/>
            </wp:wrapPolygon>
          </wp:wrapTight>
          <wp:docPr id="12" name="Obrázek 12" descr="Obsah obrázku podepsat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Obrázek 83" descr="Obsah obrázku podepsat, jídlo&#10;&#10;Popis byl vytvořen automaticky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color w:val="2F5496" w:themeColor="accent1" w:themeShade="BF"/>
        <w:sz w:val="16"/>
        <w:szCs w:val="16"/>
      </w:rPr>
      <w:id w:val="-499355376"/>
      <w:docPartObj>
        <w:docPartGallery w:val="Page Numbers (Bottom of Page)"/>
        <w:docPartUnique/>
      </w:docPartObj>
    </w:sdtPr>
    <w:sdtContent>
      <w:p w14:paraId="005EB315" w14:textId="77777777" w:rsidR="00B424BD" w:rsidRPr="00EC5662" w:rsidRDefault="00B424BD" w:rsidP="00EC5662">
        <w:pPr>
          <w:pStyle w:val="Zpat"/>
          <w:framePr w:wrap="none" w:vAnchor="text" w:hAnchor="margin" w:xAlign="right" w:y="-158"/>
          <w:rPr>
            <w:rStyle w:val="slostrnky"/>
            <w:color w:val="2F5496" w:themeColor="accent1" w:themeShade="BF"/>
            <w:sz w:val="16"/>
            <w:szCs w:val="16"/>
          </w:rPr>
        </w:pPr>
        <w:r w:rsidRPr="00EC5662">
          <w:rPr>
            <w:rStyle w:val="slostrnky"/>
            <w:color w:val="2F5496" w:themeColor="accent1" w:themeShade="BF"/>
            <w:sz w:val="16"/>
            <w:szCs w:val="16"/>
          </w:rPr>
          <w:fldChar w:fldCharType="begin"/>
        </w:r>
        <w:r w:rsidRPr="00EC5662">
          <w:rPr>
            <w:rStyle w:val="slostrnky"/>
            <w:color w:val="2F5496" w:themeColor="accent1" w:themeShade="BF"/>
            <w:sz w:val="16"/>
            <w:szCs w:val="16"/>
          </w:rPr>
          <w:instrText xml:space="preserve"> PAGE </w:instrText>
        </w:r>
        <w:r w:rsidRPr="00EC5662">
          <w:rPr>
            <w:rStyle w:val="slostrnky"/>
            <w:color w:val="2F5496" w:themeColor="accent1" w:themeShade="BF"/>
            <w:sz w:val="16"/>
            <w:szCs w:val="16"/>
          </w:rPr>
          <w:fldChar w:fldCharType="separate"/>
        </w:r>
        <w:r w:rsidRPr="00EC5662">
          <w:rPr>
            <w:rStyle w:val="slostrnky"/>
            <w:noProof/>
            <w:color w:val="2F5496" w:themeColor="accent1" w:themeShade="BF"/>
            <w:sz w:val="16"/>
            <w:szCs w:val="16"/>
          </w:rPr>
          <w:t>4</w:t>
        </w:r>
        <w:r w:rsidRPr="00EC5662">
          <w:rPr>
            <w:rStyle w:val="slostrnky"/>
            <w:color w:val="2F5496" w:themeColor="accent1" w:themeShade="BF"/>
            <w:sz w:val="16"/>
            <w:szCs w:val="16"/>
          </w:rPr>
          <w:fldChar w:fldCharType="end"/>
        </w:r>
      </w:p>
    </w:sdtContent>
  </w:sdt>
  <w:p w14:paraId="4C08CA86" w14:textId="77777777" w:rsidR="00B424BD" w:rsidRDefault="00B424BD" w:rsidP="00EC566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CC57F4" wp14:editId="06570E53">
              <wp:simplePos x="0" y="0"/>
              <wp:positionH relativeFrom="column">
                <wp:posOffset>443442</wp:posOffset>
              </wp:positionH>
              <wp:positionV relativeFrom="paragraph">
                <wp:posOffset>40640</wp:posOffset>
              </wp:positionV>
              <wp:extent cx="8511116" cy="0"/>
              <wp:effectExtent l="0" t="0" r="10795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851111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6B595E" id="Přímá spojnice 25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3.2pt" to="705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" strokecolor="#4472c4 [3204]" strokeweight="1pt">
              <v:stroke joinstyle="miter"/>
            </v:line>
          </w:pict>
        </mc:Fallback>
      </mc:AlternateContent>
    </w:r>
    <w:r w:rsidRPr="00EC566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4CD4218" wp14:editId="616D788B">
              <wp:simplePos x="0" y="0"/>
              <wp:positionH relativeFrom="column">
                <wp:posOffset>379095</wp:posOffset>
              </wp:positionH>
              <wp:positionV relativeFrom="paragraph">
                <wp:posOffset>11430</wp:posOffset>
              </wp:positionV>
              <wp:extent cx="2622550" cy="298450"/>
              <wp:effectExtent l="0" t="0" r="0" b="0"/>
              <wp:wrapNone/>
              <wp:docPr id="23" name="Textové po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66E1F0" w14:textId="77777777" w:rsidR="00B424BD" w:rsidRPr="00DB2907" w:rsidRDefault="00B424BD" w:rsidP="00EC5662">
                          <w:pPr>
                            <w:ind w:right="360"/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R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egionální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A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gentura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P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ro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R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ozvoj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S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třední </w:t>
                          </w:r>
                          <w:r w:rsidRPr="00DB2907">
                            <w:rPr>
                              <w:color w:val="00B050"/>
                              <w:sz w:val="18"/>
                              <w:szCs w:val="18"/>
                            </w:rPr>
                            <w:t>M</w:t>
                          </w:r>
                          <w:r w:rsidRPr="00DB290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>oravy</w:t>
                          </w:r>
                        </w:p>
                        <w:p w14:paraId="26F67261" w14:textId="77777777" w:rsidR="00B424BD" w:rsidRDefault="00B424BD" w:rsidP="00EC5662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D4218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8" type="#_x0000_t202" style="position:absolute;left:0;text-align:left;margin-left:29.85pt;margin-top:.9pt;width:206.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" filled="f" stroked="f" strokeweight=".5pt">
              <v:textbox>
                <w:txbxContent>
                  <w:p w14:paraId="1566E1F0" w14:textId="77777777" w:rsidR="00B424BD" w:rsidRPr="00DB2907" w:rsidRDefault="00B424BD" w:rsidP="00EC5662">
                    <w:pPr>
                      <w:ind w:right="360"/>
                      <w:rPr>
                        <w:color w:val="2F5496" w:themeColor="accent1" w:themeShade="BF"/>
                        <w:sz w:val="18"/>
                        <w:szCs w:val="18"/>
                      </w:rPr>
                    </w:pPr>
                    <w:r w:rsidRPr="00DB2907">
                      <w:rPr>
                        <w:color w:val="00B050"/>
                        <w:sz w:val="18"/>
                        <w:szCs w:val="18"/>
                      </w:rPr>
                      <w:t>R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egionální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A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gentura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P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ro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R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ozvoj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S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třední </w:t>
                    </w:r>
                    <w:r w:rsidRPr="00DB2907">
                      <w:rPr>
                        <w:color w:val="00B050"/>
                        <w:sz w:val="18"/>
                        <w:szCs w:val="18"/>
                      </w:rPr>
                      <w:t>M</w:t>
                    </w:r>
                    <w:r w:rsidRPr="00DB2907">
                      <w:rPr>
                        <w:color w:val="2F5496" w:themeColor="accent1" w:themeShade="BF"/>
                        <w:sz w:val="18"/>
                        <w:szCs w:val="18"/>
                      </w:rPr>
                      <w:t>oravy</w:t>
                    </w:r>
                  </w:p>
                  <w:p w14:paraId="26F67261" w14:textId="77777777" w:rsidR="00B424BD" w:rsidRDefault="00B424BD" w:rsidP="00EC5662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Pr="00EC5662">
      <w:rPr>
        <w:noProof/>
      </w:rPr>
      <w:drawing>
        <wp:anchor distT="0" distB="0" distL="114300" distR="114300" simplePos="0" relativeHeight="251671552" behindDoc="1" locked="0" layoutInCell="1" allowOverlap="1" wp14:anchorId="3FB666EE" wp14:editId="53978AA8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446405" cy="394970"/>
          <wp:effectExtent l="0" t="0" r="0" b="0"/>
          <wp:wrapTight wrapText="bothSides">
            <wp:wrapPolygon edited="0">
              <wp:start x="8603" y="0"/>
              <wp:lineTo x="4916" y="695"/>
              <wp:lineTo x="1229" y="6945"/>
              <wp:lineTo x="0" y="20836"/>
              <wp:lineTo x="20893" y="20836"/>
              <wp:lineTo x="20279" y="7640"/>
              <wp:lineTo x="16592" y="695"/>
              <wp:lineTo x="13519" y="0"/>
              <wp:lineTo x="8603" y="0"/>
            </wp:wrapPolygon>
          </wp:wrapTight>
          <wp:docPr id="24" name="Obrázek 24" descr="Obsah obrázku podepsat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Obrázek 83" descr="Obsah obrázku podepsat, jídlo&#10;&#10;Popis byl vytvořen automaticky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2EEF" w14:textId="77777777" w:rsidR="00D709B3" w:rsidRDefault="00D709B3" w:rsidP="00AF0B9B">
      <w:r>
        <w:separator/>
      </w:r>
    </w:p>
  </w:footnote>
  <w:footnote w:type="continuationSeparator" w:id="0">
    <w:p w14:paraId="11F40A45" w14:textId="77777777" w:rsidR="00D709B3" w:rsidRDefault="00D709B3" w:rsidP="00AF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36"/>
    <w:multiLevelType w:val="hybridMultilevel"/>
    <w:tmpl w:val="956E1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8F1"/>
    <w:multiLevelType w:val="hybridMultilevel"/>
    <w:tmpl w:val="4468A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CF2"/>
    <w:multiLevelType w:val="hybridMultilevel"/>
    <w:tmpl w:val="261C4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2136"/>
    <w:multiLevelType w:val="hybridMultilevel"/>
    <w:tmpl w:val="26A603B2"/>
    <w:lvl w:ilvl="0" w:tplc="34E48E4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E48E46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47AF4"/>
    <w:multiLevelType w:val="hybridMultilevel"/>
    <w:tmpl w:val="78A82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00FB"/>
    <w:multiLevelType w:val="hybridMultilevel"/>
    <w:tmpl w:val="F6B2D310"/>
    <w:lvl w:ilvl="0" w:tplc="862E10D2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40890"/>
    <w:multiLevelType w:val="hybridMultilevel"/>
    <w:tmpl w:val="7FA6A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5126"/>
    <w:multiLevelType w:val="hybridMultilevel"/>
    <w:tmpl w:val="CF4E7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46FD"/>
    <w:multiLevelType w:val="hybridMultilevel"/>
    <w:tmpl w:val="11C2C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742D"/>
    <w:multiLevelType w:val="hybridMultilevel"/>
    <w:tmpl w:val="54721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6CD3"/>
    <w:multiLevelType w:val="hybridMultilevel"/>
    <w:tmpl w:val="4D0C5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40C35"/>
    <w:multiLevelType w:val="hybridMultilevel"/>
    <w:tmpl w:val="0AF4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C0C33"/>
    <w:multiLevelType w:val="hybridMultilevel"/>
    <w:tmpl w:val="B740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D943F2"/>
    <w:multiLevelType w:val="hybridMultilevel"/>
    <w:tmpl w:val="C0AAE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123A"/>
    <w:multiLevelType w:val="hybridMultilevel"/>
    <w:tmpl w:val="D182EC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0A50"/>
    <w:multiLevelType w:val="hybridMultilevel"/>
    <w:tmpl w:val="C1102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95B73"/>
    <w:multiLevelType w:val="hybridMultilevel"/>
    <w:tmpl w:val="2E049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72A00"/>
    <w:multiLevelType w:val="hybridMultilevel"/>
    <w:tmpl w:val="147C5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805AF"/>
    <w:multiLevelType w:val="hybridMultilevel"/>
    <w:tmpl w:val="78281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32E87"/>
    <w:multiLevelType w:val="hybridMultilevel"/>
    <w:tmpl w:val="76763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6786"/>
    <w:multiLevelType w:val="hybridMultilevel"/>
    <w:tmpl w:val="89645A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A163F"/>
    <w:multiLevelType w:val="hybridMultilevel"/>
    <w:tmpl w:val="64E4E7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220847"/>
    <w:multiLevelType w:val="hybridMultilevel"/>
    <w:tmpl w:val="492A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747AC"/>
    <w:multiLevelType w:val="hybridMultilevel"/>
    <w:tmpl w:val="C1124D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3696C"/>
    <w:multiLevelType w:val="hybridMultilevel"/>
    <w:tmpl w:val="2FFC2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4111D4"/>
    <w:multiLevelType w:val="hybridMultilevel"/>
    <w:tmpl w:val="F5DA4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C495B"/>
    <w:multiLevelType w:val="hybridMultilevel"/>
    <w:tmpl w:val="E862B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75BEC"/>
    <w:multiLevelType w:val="hybridMultilevel"/>
    <w:tmpl w:val="8860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376D5"/>
    <w:multiLevelType w:val="hybridMultilevel"/>
    <w:tmpl w:val="4C0A7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D2F52"/>
    <w:multiLevelType w:val="hybridMultilevel"/>
    <w:tmpl w:val="5662806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DA442EC"/>
    <w:multiLevelType w:val="hybridMultilevel"/>
    <w:tmpl w:val="3AC4E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B1377"/>
    <w:multiLevelType w:val="hybridMultilevel"/>
    <w:tmpl w:val="F17E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3144A"/>
    <w:multiLevelType w:val="hybridMultilevel"/>
    <w:tmpl w:val="2D8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8226C"/>
    <w:multiLevelType w:val="hybridMultilevel"/>
    <w:tmpl w:val="E2BE0F28"/>
    <w:lvl w:ilvl="0" w:tplc="34E48E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F0C66"/>
    <w:multiLevelType w:val="hybridMultilevel"/>
    <w:tmpl w:val="7B2E2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83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F6647"/>
    <w:multiLevelType w:val="hybridMultilevel"/>
    <w:tmpl w:val="90582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E24C6"/>
    <w:multiLevelType w:val="hybridMultilevel"/>
    <w:tmpl w:val="A4200F9A"/>
    <w:lvl w:ilvl="0" w:tplc="34E48E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463D9"/>
    <w:multiLevelType w:val="hybridMultilevel"/>
    <w:tmpl w:val="70FA9F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71B96"/>
    <w:multiLevelType w:val="hybridMultilevel"/>
    <w:tmpl w:val="96941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576FF"/>
    <w:multiLevelType w:val="hybridMultilevel"/>
    <w:tmpl w:val="C1BE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E1743"/>
    <w:multiLevelType w:val="hybridMultilevel"/>
    <w:tmpl w:val="1DF6C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50B94"/>
    <w:multiLevelType w:val="hybridMultilevel"/>
    <w:tmpl w:val="9FA60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01B1A"/>
    <w:multiLevelType w:val="hybridMultilevel"/>
    <w:tmpl w:val="C58620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3528A"/>
    <w:multiLevelType w:val="hybridMultilevel"/>
    <w:tmpl w:val="59521A9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6EB63D8"/>
    <w:multiLevelType w:val="hybridMultilevel"/>
    <w:tmpl w:val="9FE832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9A05A08">
      <w:numFmt w:val="bullet"/>
      <w:lvlText w:val="-"/>
      <w:lvlJc w:val="left"/>
      <w:pPr>
        <w:ind w:left="2874" w:hanging="360"/>
      </w:pPr>
      <w:rPr>
        <w:rFonts w:ascii="Arial" w:eastAsia="Batang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77012F2F"/>
    <w:multiLevelType w:val="hybridMultilevel"/>
    <w:tmpl w:val="8EE09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5113E"/>
    <w:multiLevelType w:val="hybridMultilevel"/>
    <w:tmpl w:val="4AC4A7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41F44"/>
    <w:multiLevelType w:val="hybridMultilevel"/>
    <w:tmpl w:val="6C5EC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60C47"/>
    <w:multiLevelType w:val="hybridMultilevel"/>
    <w:tmpl w:val="417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93C68"/>
    <w:multiLevelType w:val="hybridMultilevel"/>
    <w:tmpl w:val="53487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8C278F"/>
    <w:multiLevelType w:val="hybridMultilevel"/>
    <w:tmpl w:val="90F69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1056">
    <w:abstractNumId w:val="12"/>
  </w:num>
  <w:num w:numId="2" w16cid:durableId="280264635">
    <w:abstractNumId w:val="1"/>
  </w:num>
  <w:num w:numId="3" w16cid:durableId="1377313342">
    <w:abstractNumId w:val="8"/>
  </w:num>
  <w:num w:numId="4" w16cid:durableId="376126940">
    <w:abstractNumId w:val="45"/>
  </w:num>
  <w:num w:numId="5" w16cid:durableId="673609639">
    <w:abstractNumId w:val="25"/>
  </w:num>
  <w:num w:numId="6" w16cid:durableId="742260987">
    <w:abstractNumId w:val="7"/>
  </w:num>
  <w:num w:numId="7" w16cid:durableId="862979750">
    <w:abstractNumId w:val="36"/>
  </w:num>
  <w:num w:numId="8" w16cid:durableId="1381249654">
    <w:abstractNumId w:val="3"/>
  </w:num>
  <w:num w:numId="9" w16cid:durableId="1262028628">
    <w:abstractNumId w:val="33"/>
  </w:num>
  <w:num w:numId="10" w16cid:durableId="1297684887">
    <w:abstractNumId w:val="35"/>
  </w:num>
  <w:num w:numId="11" w16cid:durableId="1351222477">
    <w:abstractNumId w:val="48"/>
  </w:num>
  <w:num w:numId="12" w16cid:durableId="284502985">
    <w:abstractNumId w:val="22"/>
  </w:num>
  <w:num w:numId="13" w16cid:durableId="47651381">
    <w:abstractNumId w:val="11"/>
  </w:num>
  <w:num w:numId="14" w16cid:durableId="769549440">
    <w:abstractNumId w:val="9"/>
  </w:num>
  <w:num w:numId="15" w16cid:durableId="1341153633">
    <w:abstractNumId w:val="50"/>
  </w:num>
  <w:num w:numId="16" w16cid:durableId="1417510189">
    <w:abstractNumId w:val="10"/>
  </w:num>
  <w:num w:numId="17" w16cid:durableId="1259294164">
    <w:abstractNumId w:val="21"/>
  </w:num>
  <w:num w:numId="18" w16cid:durableId="1439641477">
    <w:abstractNumId w:val="28"/>
  </w:num>
  <w:num w:numId="19" w16cid:durableId="2018186839">
    <w:abstractNumId w:val="6"/>
  </w:num>
  <w:num w:numId="20" w16cid:durableId="1131362466">
    <w:abstractNumId w:val="0"/>
  </w:num>
  <w:num w:numId="21" w16cid:durableId="1386174141">
    <w:abstractNumId w:val="4"/>
  </w:num>
  <w:num w:numId="22" w16cid:durableId="802189111">
    <w:abstractNumId w:val="13"/>
  </w:num>
  <w:num w:numId="23" w16cid:durableId="17052070">
    <w:abstractNumId w:val="46"/>
  </w:num>
  <w:num w:numId="24" w16cid:durableId="1859272894">
    <w:abstractNumId w:val="14"/>
  </w:num>
  <w:num w:numId="25" w16cid:durableId="936906381">
    <w:abstractNumId w:val="20"/>
  </w:num>
  <w:num w:numId="26" w16cid:durableId="1508787139">
    <w:abstractNumId w:val="23"/>
  </w:num>
  <w:num w:numId="27" w16cid:durableId="1566063871">
    <w:abstractNumId w:val="42"/>
  </w:num>
  <w:num w:numId="28" w16cid:durableId="1704817822">
    <w:abstractNumId w:val="41"/>
  </w:num>
  <w:num w:numId="29" w16cid:durableId="84691090">
    <w:abstractNumId w:val="15"/>
  </w:num>
  <w:num w:numId="30" w16cid:durableId="23790663">
    <w:abstractNumId w:val="49"/>
  </w:num>
  <w:num w:numId="31" w16cid:durableId="1814711970">
    <w:abstractNumId w:val="19"/>
  </w:num>
  <w:num w:numId="32" w16cid:durableId="1881480573">
    <w:abstractNumId w:val="26"/>
  </w:num>
  <w:num w:numId="33" w16cid:durableId="685400959">
    <w:abstractNumId w:val="24"/>
  </w:num>
  <w:num w:numId="34" w16cid:durableId="2007199155">
    <w:abstractNumId w:val="44"/>
  </w:num>
  <w:num w:numId="35" w16cid:durableId="1003243128">
    <w:abstractNumId w:val="34"/>
  </w:num>
  <w:num w:numId="36" w16cid:durableId="759986713">
    <w:abstractNumId w:val="43"/>
  </w:num>
  <w:num w:numId="37" w16cid:durableId="2095852295">
    <w:abstractNumId w:val="39"/>
  </w:num>
  <w:num w:numId="38" w16cid:durableId="1466125328">
    <w:abstractNumId w:val="2"/>
  </w:num>
  <w:num w:numId="39" w16cid:durableId="727798237">
    <w:abstractNumId w:val="17"/>
  </w:num>
  <w:num w:numId="40" w16cid:durableId="357585497">
    <w:abstractNumId w:val="27"/>
  </w:num>
  <w:num w:numId="41" w16cid:durableId="349332911">
    <w:abstractNumId w:val="30"/>
  </w:num>
  <w:num w:numId="42" w16cid:durableId="1524636339">
    <w:abstractNumId w:val="5"/>
  </w:num>
  <w:num w:numId="43" w16cid:durableId="1572158055">
    <w:abstractNumId w:val="37"/>
  </w:num>
  <w:num w:numId="44" w16cid:durableId="1172527469">
    <w:abstractNumId w:val="18"/>
  </w:num>
  <w:num w:numId="45" w16cid:durableId="590816">
    <w:abstractNumId w:val="32"/>
  </w:num>
  <w:num w:numId="46" w16cid:durableId="2081295006">
    <w:abstractNumId w:val="16"/>
  </w:num>
  <w:num w:numId="47" w16cid:durableId="1791314990">
    <w:abstractNumId w:val="47"/>
  </w:num>
  <w:num w:numId="48" w16cid:durableId="2008752571">
    <w:abstractNumId w:val="31"/>
  </w:num>
  <w:num w:numId="49" w16cid:durableId="461654048">
    <w:abstractNumId w:val="40"/>
  </w:num>
  <w:num w:numId="50" w16cid:durableId="1004284349">
    <w:abstractNumId w:val="29"/>
  </w:num>
  <w:num w:numId="51" w16cid:durableId="2117096536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57"/>
    <w:rsid w:val="00001983"/>
    <w:rsid w:val="00003DAB"/>
    <w:rsid w:val="000045F7"/>
    <w:rsid w:val="000067F4"/>
    <w:rsid w:val="00006B94"/>
    <w:rsid w:val="00007033"/>
    <w:rsid w:val="000100CB"/>
    <w:rsid w:val="00012BB4"/>
    <w:rsid w:val="0001573B"/>
    <w:rsid w:val="0001654A"/>
    <w:rsid w:val="00020144"/>
    <w:rsid w:val="00021388"/>
    <w:rsid w:val="00022350"/>
    <w:rsid w:val="00022436"/>
    <w:rsid w:val="000233D5"/>
    <w:rsid w:val="00026A47"/>
    <w:rsid w:val="000313F7"/>
    <w:rsid w:val="00032DDE"/>
    <w:rsid w:val="00033302"/>
    <w:rsid w:val="0003420E"/>
    <w:rsid w:val="00034883"/>
    <w:rsid w:val="00036402"/>
    <w:rsid w:val="00040CA4"/>
    <w:rsid w:val="0004183C"/>
    <w:rsid w:val="00041866"/>
    <w:rsid w:val="00050929"/>
    <w:rsid w:val="000533C8"/>
    <w:rsid w:val="0005356E"/>
    <w:rsid w:val="0005438F"/>
    <w:rsid w:val="000561EA"/>
    <w:rsid w:val="00056626"/>
    <w:rsid w:val="00056C4F"/>
    <w:rsid w:val="00056EC0"/>
    <w:rsid w:val="0006423D"/>
    <w:rsid w:val="000647D5"/>
    <w:rsid w:val="0007478D"/>
    <w:rsid w:val="00080816"/>
    <w:rsid w:val="00083A53"/>
    <w:rsid w:val="000843BE"/>
    <w:rsid w:val="00085E2C"/>
    <w:rsid w:val="000905FD"/>
    <w:rsid w:val="0009164D"/>
    <w:rsid w:val="00092B50"/>
    <w:rsid w:val="00093833"/>
    <w:rsid w:val="00096016"/>
    <w:rsid w:val="000A2CF8"/>
    <w:rsid w:val="000A34C3"/>
    <w:rsid w:val="000A585C"/>
    <w:rsid w:val="000A5D48"/>
    <w:rsid w:val="000B0A11"/>
    <w:rsid w:val="000B19A4"/>
    <w:rsid w:val="000B3279"/>
    <w:rsid w:val="000B393C"/>
    <w:rsid w:val="000B51A1"/>
    <w:rsid w:val="000B6BDB"/>
    <w:rsid w:val="000C0A31"/>
    <w:rsid w:val="000C265D"/>
    <w:rsid w:val="000C6B40"/>
    <w:rsid w:val="000C7AB5"/>
    <w:rsid w:val="000D0065"/>
    <w:rsid w:val="000D055A"/>
    <w:rsid w:val="000D18E4"/>
    <w:rsid w:val="000D65B9"/>
    <w:rsid w:val="000E15A2"/>
    <w:rsid w:val="000F24CA"/>
    <w:rsid w:val="000F2501"/>
    <w:rsid w:val="000F4FDA"/>
    <w:rsid w:val="000F5D1C"/>
    <w:rsid w:val="000F5D58"/>
    <w:rsid w:val="000F6C82"/>
    <w:rsid w:val="000F7AD1"/>
    <w:rsid w:val="0010065D"/>
    <w:rsid w:val="001039DB"/>
    <w:rsid w:val="00104AE3"/>
    <w:rsid w:val="00105537"/>
    <w:rsid w:val="0011056B"/>
    <w:rsid w:val="00113711"/>
    <w:rsid w:val="00116815"/>
    <w:rsid w:val="00116828"/>
    <w:rsid w:val="00117224"/>
    <w:rsid w:val="00120251"/>
    <w:rsid w:val="001319A4"/>
    <w:rsid w:val="00132874"/>
    <w:rsid w:val="001377F8"/>
    <w:rsid w:val="001400FB"/>
    <w:rsid w:val="00141406"/>
    <w:rsid w:val="001437F1"/>
    <w:rsid w:val="001452FD"/>
    <w:rsid w:val="001467D5"/>
    <w:rsid w:val="001501B1"/>
    <w:rsid w:val="001507AE"/>
    <w:rsid w:val="0015118D"/>
    <w:rsid w:val="00160C48"/>
    <w:rsid w:val="00161994"/>
    <w:rsid w:val="001637A8"/>
    <w:rsid w:val="00164592"/>
    <w:rsid w:val="00167B32"/>
    <w:rsid w:val="00171941"/>
    <w:rsid w:val="00173595"/>
    <w:rsid w:val="00173DCE"/>
    <w:rsid w:val="00174C9A"/>
    <w:rsid w:val="00176160"/>
    <w:rsid w:val="001767A0"/>
    <w:rsid w:val="00180111"/>
    <w:rsid w:val="0018141E"/>
    <w:rsid w:val="00184745"/>
    <w:rsid w:val="00185F97"/>
    <w:rsid w:val="0018607C"/>
    <w:rsid w:val="00191F3E"/>
    <w:rsid w:val="00195D00"/>
    <w:rsid w:val="001962DB"/>
    <w:rsid w:val="00196B53"/>
    <w:rsid w:val="001978B2"/>
    <w:rsid w:val="001A08F6"/>
    <w:rsid w:val="001A1D46"/>
    <w:rsid w:val="001A3599"/>
    <w:rsid w:val="001A39FA"/>
    <w:rsid w:val="001A5FF9"/>
    <w:rsid w:val="001A6B03"/>
    <w:rsid w:val="001B3121"/>
    <w:rsid w:val="001B39B2"/>
    <w:rsid w:val="001B4322"/>
    <w:rsid w:val="001B502F"/>
    <w:rsid w:val="001B57F9"/>
    <w:rsid w:val="001B7125"/>
    <w:rsid w:val="001C0A99"/>
    <w:rsid w:val="001C3B7C"/>
    <w:rsid w:val="001C46EE"/>
    <w:rsid w:val="001D0662"/>
    <w:rsid w:val="001D07F0"/>
    <w:rsid w:val="001D13C7"/>
    <w:rsid w:val="001D3114"/>
    <w:rsid w:val="001E20CA"/>
    <w:rsid w:val="001F008D"/>
    <w:rsid w:val="001F2F97"/>
    <w:rsid w:val="001F4ED6"/>
    <w:rsid w:val="001F58EC"/>
    <w:rsid w:val="00200C35"/>
    <w:rsid w:val="00201C7C"/>
    <w:rsid w:val="00201E29"/>
    <w:rsid w:val="00203A00"/>
    <w:rsid w:val="00203D28"/>
    <w:rsid w:val="00203F32"/>
    <w:rsid w:val="00206687"/>
    <w:rsid w:val="00214A5D"/>
    <w:rsid w:val="00214FB9"/>
    <w:rsid w:val="00223C7B"/>
    <w:rsid w:val="002250D3"/>
    <w:rsid w:val="00225D9A"/>
    <w:rsid w:val="0023050A"/>
    <w:rsid w:val="002314BE"/>
    <w:rsid w:val="00240618"/>
    <w:rsid w:val="00242074"/>
    <w:rsid w:val="002442B1"/>
    <w:rsid w:val="00251185"/>
    <w:rsid w:val="0025350A"/>
    <w:rsid w:val="002566E7"/>
    <w:rsid w:val="0026016C"/>
    <w:rsid w:val="0026077B"/>
    <w:rsid w:val="00261A97"/>
    <w:rsid w:val="00262274"/>
    <w:rsid w:val="002650DA"/>
    <w:rsid w:val="00267AE5"/>
    <w:rsid w:val="002709B2"/>
    <w:rsid w:val="0027229A"/>
    <w:rsid w:val="00272D6F"/>
    <w:rsid w:val="002743A1"/>
    <w:rsid w:val="00274F6D"/>
    <w:rsid w:val="002757D9"/>
    <w:rsid w:val="00275A5C"/>
    <w:rsid w:val="00276416"/>
    <w:rsid w:val="00282FA1"/>
    <w:rsid w:val="00283E62"/>
    <w:rsid w:val="0028593F"/>
    <w:rsid w:val="00285C2F"/>
    <w:rsid w:val="00290A07"/>
    <w:rsid w:val="00296D72"/>
    <w:rsid w:val="002A2C63"/>
    <w:rsid w:val="002A61C4"/>
    <w:rsid w:val="002B366B"/>
    <w:rsid w:val="002C2703"/>
    <w:rsid w:val="002C30B1"/>
    <w:rsid w:val="002C6967"/>
    <w:rsid w:val="002D3323"/>
    <w:rsid w:val="002D396E"/>
    <w:rsid w:val="002D4334"/>
    <w:rsid w:val="002D4D75"/>
    <w:rsid w:val="002E130F"/>
    <w:rsid w:val="002E4C36"/>
    <w:rsid w:val="002E55D4"/>
    <w:rsid w:val="002F030B"/>
    <w:rsid w:val="002F1A32"/>
    <w:rsid w:val="002F2AD3"/>
    <w:rsid w:val="002F4CD7"/>
    <w:rsid w:val="00301473"/>
    <w:rsid w:val="00312502"/>
    <w:rsid w:val="00312EB6"/>
    <w:rsid w:val="00316B67"/>
    <w:rsid w:val="0032219B"/>
    <w:rsid w:val="003252DE"/>
    <w:rsid w:val="003266C6"/>
    <w:rsid w:val="00326ABE"/>
    <w:rsid w:val="00331071"/>
    <w:rsid w:val="00331C89"/>
    <w:rsid w:val="003327B0"/>
    <w:rsid w:val="0033654A"/>
    <w:rsid w:val="00342B5F"/>
    <w:rsid w:val="00344272"/>
    <w:rsid w:val="00345F51"/>
    <w:rsid w:val="00347AA3"/>
    <w:rsid w:val="00350163"/>
    <w:rsid w:val="00352773"/>
    <w:rsid w:val="003549F4"/>
    <w:rsid w:val="003560D9"/>
    <w:rsid w:val="0035673B"/>
    <w:rsid w:val="0036051A"/>
    <w:rsid w:val="00361500"/>
    <w:rsid w:val="003615E2"/>
    <w:rsid w:val="003666FC"/>
    <w:rsid w:val="003669AE"/>
    <w:rsid w:val="003669FE"/>
    <w:rsid w:val="003714F7"/>
    <w:rsid w:val="00380409"/>
    <w:rsid w:val="00380E06"/>
    <w:rsid w:val="003815A2"/>
    <w:rsid w:val="00383002"/>
    <w:rsid w:val="00390D50"/>
    <w:rsid w:val="003938A9"/>
    <w:rsid w:val="00394566"/>
    <w:rsid w:val="00394E39"/>
    <w:rsid w:val="003973AC"/>
    <w:rsid w:val="003A09F3"/>
    <w:rsid w:val="003A12CC"/>
    <w:rsid w:val="003A21EC"/>
    <w:rsid w:val="003A3050"/>
    <w:rsid w:val="003A43A9"/>
    <w:rsid w:val="003A5CB2"/>
    <w:rsid w:val="003B23FF"/>
    <w:rsid w:val="003B3979"/>
    <w:rsid w:val="003B3CB5"/>
    <w:rsid w:val="003B3F70"/>
    <w:rsid w:val="003B6E44"/>
    <w:rsid w:val="003B76C9"/>
    <w:rsid w:val="003C076B"/>
    <w:rsid w:val="003C193F"/>
    <w:rsid w:val="003D0F45"/>
    <w:rsid w:val="003D151D"/>
    <w:rsid w:val="003D30FD"/>
    <w:rsid w:val="003D70B4"/>
    <w:rsid w:val="003E2134"/>
    <w:rsid w:val="003E3038"/>
    <w:rsid w:val="003E592E"/>
    <w:rsid w:val="003E621A"/>
    <w:rsid w:val="003E644F"/>
    <w:rsid w:val="003F1689"/>
    <w:rsid w:val="003F2449"/>
    <w:rsid w:val="003F26CE"/>
    <w:rsid w:val="003F3EE9"/>
    <w:rsid w:val="00400DC9"/>
    <w:rsid w:val="0040537C"/>
    <w:rsid w:val="00407058"/>
    <w:rsid w:val="004113EB"/>
    <w:rsid w:val="00414DC9"/>
    <w:rsid w:val="00417482"/>
    <w:rsid w:val="00417E14"/>
    <w:rsid w:val="004231F1"/>
    <w:rsid w:val="00423268"/>
    <w:rsid w:val="0043432A"/>
    <w:rsid w:val="00434BCB"/>
    <w:rsid w:val="0044147E"/>
    <w:rsid w:val="00443E90"/>
    <w:rsid w:val="00445C9C"/>
    <w:rsid w:val="004468C2"/>
    <w:rsid w:val="00456E0F"/>
    <w:rsid w:val="00457169"/>
    <w:rsid w:val="00457277"/>
    <w:rsid w:val="0046066F"/>
    <w:rsid w:val="00460784"/>
    <w:rsid w:val="004615D5"/>
    <w:rsid w:val="0046220C"/>
    <w:rsid w:val="004622CA"/>
    <w:rsid w:val="004729CF"/>
    <w:rsid w:val="0048150B"/>
    <w:rsid w:val="00482F27"/>
    <w:rsid w:val="00485617"/>
    <w:rsid w:val="004904D8"/>
    <w:rsid w:val="00490FB1"/>
    <w:rsid w:val="00496271"/>
    <w:rsid w:val="004A1823"/>
    <w:rsid w:val="004A18D6"/>
    <w:rsid w:val="004A2E40"/>
    <w:rsid w:val="004A604B"/>
    <w:rsid w:val="004A62FB"/>
    <w:rsid w:val="004B39BA"/>
    <w:rsid w:val="004B5909"/>
    <w:rsid w:val="004B5D94"/>
    <w:rsid w:val="004C69B7"/>
    <w:rsid w:val="004C71B1"/>
    <w:rsid w:val="004D04B8"/>
    <w:rsid w:val="004D58AA"/>
    <w:rsid w:val="004E03AB"/>
    <w:rsid w:val="004E1762"/>
    <w:rsid w:val="004E23B1"/>
    <w:rsid w:val="004E4D3E"/>
    <w:rsid w:val="004E673F"/>
    <w:rsid w:val="004F1445"/>
    <w:rsid w:val="004F2FD8"/>
    <w:rsid w:val="004F3D74"/>
    <w:rsid w:val="004F7DA8"/>
    <w:rsid w:val="00501042"/>
    <w:rsid w:val="00501A06"/>
    <w:rsid w:val="00503983"/>
    <w:rsid w:val="005061D5"/>
    <w:rsid w:val="00506E3F"/>
    <w:rsid w:val="00512F82"/>
    <w:rsid w:val="00514AE8"/>
    <w:rsid w:val="00520134"/>
    <w:rsid w:val="0052282F"/>
    <w:rsid w:val="00522FF1"/>
    <w:rsid w:val="0052382C"/>
    <w:rsid w:val="00534A62"/>
    <w:rsid w:val="00536D06"/>
    <w:rsid w:val="005412FD"/>
    <w:rsid w:val="00545DCD"/>
    <w:rsid w:val="00547259"/>
    <w:rsid w:val="00554848"/>
    <w:rsid w:val="00555A2E"/>
    <w:rsid w:val="00560293"/>
    <w:rsid w:val="00564205"/>
    <w:rsid w:val="0056488A"/>
    <w:rsid w:val="0056742A"/>
    <w:rsid w:val="00570287"/>
    <w:rsid w:val="00571206"/>
    <w:rsid w:val="0057181B"/>
    <w:rsid w:val="00572ABE"/>
    <w:rsid w:val="0057392D"/>
    <w:rsid w:val="00576C5C"/>
    <w:rsid w:val="005770F6"/>
    <w:rsid w:val="00577AA3"/>
    <w:rsid w:val="005806DD"/>
    <w:rsid w:val="005809E7"/>
    <w:rsid w:val="005830D6"/>
    <w:rsid w:val="005865C7"/>
    <w:rsid w:val="00587428"/>
    <w:rsid w:val="00587762"/>
    <w:rsid w:val="00593367"/>
    <w:rsid w:val="00595FFA"/>
    <w:rsid w:val="005A20CC"/>
    <w:rsid w:val="005A410A"/>
    <w:rsid w:val="005B1B33"/>
    <w:rsid w:val="005B5BB0"/>
    <w:rsid w:val="005C315F"/>
    <w:rsid w:val="005C32BC"/>
    <w:rsid w:val="005C4D0C"/>
    <w:rsid w:val="005C50E0"/>
    <w:rsid w:val="005C6684"/>
    <w:rsid w:val="005D0BA9"/>
    <w:rsid w:val="005D1850"/>
    <w:rsid w:val="005D3B22"/>
    <w:rsid w:val="005D4BE4"/>
    <w:rsid w:val="005D5B2F"/>
    <w:rsid w:val="005D6447"/>
    <w:rsid w:val="005E0F74"/>
    <w:rsid w:val="005E3748"/>
    <w:rsid w:val="005E6AE6"/>
    <w:rsid w:val="005F4BF3"/>
    <w:rsid w:val="005F6019"/>
    <w:rsid w:val="00603720"/>
    <w:rsid w:val="006051E1"/>
    <w:rsid w:val="00605863"/>
    <w:rsid w:val="006079E5"/>
    <w:rsid w:val="006101BE"/>
    <w:rsid w:val="006113CF"/>
    <w:rsid w:val="0061457B"/>
    <w:rsid w:val="006168A5"/>
    <w:rsid w:val="00617B11"/>
    <w:rsid w:val="006201D2"/>
    <w:rsid w:val="00620E30"/>
    <w:rsid w:val="00621482"/>
    <w:rsid w:val="006221ED"/>
    <w:rsid w:val="00627541"/>
    <w:rsid w:val="006311BB"/>
    <w:rsid w:val="0063266C"/>
    <w:rsid w:val="0063336E"/>
    <w:rsid w:val="006339EE"/>
    <w:rsid w:val="00636256"/>
    <w:rsid w:val="00641FC3"/>
    <w:rsid w:val="00642D88"/>
    <w:rsid w:val="006453EC"/>
    <w:rsid w:val="00647553"/>
    <w:rsid w:val="00647EBB"/>
    <w:rsid w:val="00650141"/>
    <w:rsid w:val="00654CF8"/>
    <w:rsid w:val="006557BE"/>
    <w:rsid w:val="00655D98"/>
    <w:rsid w:val="006605A7"/>
    <w:rsid w:val="00660D53"/>
    <w:rsid w:val="00660E8D"/>
    <w:rsid w:val="00660EF2"/>
    <w:rsid w:val="00662FBD"/>
    <w:rsid w:val="00663331"/>
    <w:rsid w:val="00665A4C"/>
    <w:rsid w:val="006712BC"/>
    <w:rsid w:val="00671534"/>
    <w:rsid w:val="00672AC7"/>
    <w:rsid w:val="006747C4"/>
    <w:rsid w:val="00675A2C"/>
    <w:rsid w:val="00683AA7"/>
    <w:rsid w:val="00690A73"/>
    <w:rsid w:val="00694970"/>
    <w:rsid w:val="006971C3"/>
    <w:rsid w:val="00697A2F"/>
    <w:rsid w:val="006A263A"/>
    <w:rsid w:val="006A4AFA"/>
    <w:rsid w:val="006A6701"/>
    <w:rsid w:val="006A7592"/>
    <w:rsid w:val="006B37BA"/>
    <w:rsid w:val="006B512F"/>
    <w:rsid w:val="006B6185"/>
    <w:rsid w:val="006C2273"/>
    <w:rsid w:val="006C229D"/>
    <w:rsid w:val="006C59A6"/>
    <w:rsid w:val="006D02C5"/>
    <w:rsid w:val="006D1634"/>
    <w:rsid w:val="006E071F"/>
    <w:rsid w:val="006E36C8"/>
    <w:rsid w:val="006E4273"/>
    <w:rsid w:val="006E4763"/>
    <w:rsid w:val="006E7A81"/>
    <w:rsid w:val="006E7AAE"/>
    <w:rsid w:val="006F1A10"/>
    <w:rsid w:val="006F1F99"/>
    <w:rsid w:val="006F2299"/>
    <w:rsid w:val="006F2C2D"/>
    <w:rsid w:val="006F5100"/>
    <w:rsid w:val="006F6907"/>
    <w:rsid w:val="007000E1"/>
    <w:rsid w:val="00702D73"/>
    <w:rsid w:val="0070432D"/>
    <w:rsid w:val="00704B2D"/>
    <w:rsid w:val="00705B0E"/>
    <w:rsid w:val="0070628C"/>
    <w:rsid w:val="007101F4"/>
    <w:rsid w:val="00711F42"/>
    <w:rsid w:val="0071362B"/>
    <w:rsid w:val="00717655"/>
    <w:rsid w:val="007257E1"/>
    <w:rsid w:val="0072761C"/>
    <w:rsid w:val="00732122"/>
    <w:rsid w:val="0073272A"/>
    <w:rsid w:val="00733C5D"/>
    <w:rsid w:val="007349D0"/>
    <w:rsid w:val="00735049"/>
    <w:rsid w:val="0073619B"/>
    <w:rsid w:val="0074034A"/>
    <w:rsid w:val="0074128F"/>
    <w:rsid w:val="00741F73"/>
    <w:rsid w:val="0074222E"/>
    <w:rsid w:val="00745282"/>
    <w:rsid w:val="00750654"/>
    <w:rsid w:val="00751A03"/>
    <w:rsid w:val="00751C5F"/>
    <w:rsid w:val="007528F7"/>
    <w:rsid w:val="007546AE"/>
    <w:rsid w:val="00757899"/>
    <w:rsid w:val="00765441"/>
    <w:rsid w:val="00767A36"/>
    <w:rsid w:val="00774D40"/>
    <w:rsid w:val="007774C3"/>
    <w:rsid w:val="00781F44"/>
    <w:rsid w:val="00784CE7"/>
    <w:rsid w:val="007852DE"/>
    <w:rsid w:val="00790825"/>
    <w:rsid w:val="00793EE1"/>
    <w:rsid w:val="00794E39"/>
    <w:rsid w:val="00794F66"/>
    <w:rsid w:val="007965E9"/>
    <w:rsid w:val="007A441A"/>
    <w:rsid w:val="007B3A25"/>
    <w:rsid w:val="007C4ED4"/>
    <w:rsid w:val="007C6D9A"/>
    <w:rsid w:val="007C78D9"/>
    <w:rsid w:val="007D06CE"/>
    <w:rsid w:val="007D1F7D"/>
    <w:rsid w:val="007D26BD"/>
    <w:rsid w:val="007D4E3D"/>
    <w:rsid w:val="007D51C7"/>
    <w:rsid w:val="007D5244"/>
    <w:rsid w:val="007D620C"/>
    <w:rsid w:val="007F0FB6"/>
    <w:rsid w:val="007F27E4"/>
    <w:rsid w:val="007F3F0F"/>
    <w:rsid w:val="007F5A60"/>
    <w:rsid w:val="007F5E7C"/>
    <w:rsid w:val="00806508"/>
    <w:rsid w:val="00806EA3"/>
    <w:rsid w:val="00807005"/>
    <w:rsid w:val="00810953"/>
    <w:rsid w:val="00813CB6"/>
    <w:rsid w:val="0081782C"/>
    <w:rsid w:val="00820766"/>
    <w:rsid w:val="00822621"/>
    <w:rsid w:val="00822C0A"/>
    <w:rsid w:val="008345A7"/>
    <w:rsid w:val="00836404"/>
    <w:rsid w:val="00836C1B"/>
    <w:rsid w:val="008400EB"/>
    <w:rsid w:val="00840CEE"/>
    <w:rsid w:val="008426BF"/>
    <w:rsid w:val="00843312"/>
    <w:rsid w:val="008433A4"/>
    <w:rsid w:val="00846575"/>
    <w:rsid w:val="008500D6"/>
    <w:rsid w:val="008518F8"/>
    <w:rsid w:val="00856C85"/>
    <w:rsid w:val="00860B26"/>
    <w:rsid w:val="00861EFE"/>
    <w:rsid w:val="008625D7"/>
    <w:rsid w:val="0086272F"/>
    <w:rsid w:val="008628DE"/>
    <w:rsid w:val="008777E7"/>
    <w:rsid w:val="00880D03"/>
    <w:rsid w:val="00886C1B"/>
    <w:rsid w:val="008903AA"/>
    <w:rsid w:val="00893E6E"/>
    <w:rsid w:val="00894A64"/>
    <w:rsid w:val="008A206F"/>
    <w:rsid w:val="008A3244"/>
    <w:rsid w:val="008A6F88"/>
    <w:rsid w:val="008B050E"/>
    <w:rsid w:val="008B2032"/>
    <w:rsid w:val="008B4FE9"/>
    <w:rsid w:val="008B67AA"/>
    <w:rsid w:val="008B7718"/>
    <w:rsid w:val="008C280F"/>
    <w:rsid w:val="008D3EDB"/>
    <w:rsid w:val="008D55BB"/>
    <w:rsid w:val="008D7ED7"/>
    <w:rsid w:val="008E1C63"/>
    <w:rsid w:val="008E6201"/>
    <w:rsid w:val="008F0A8D"/>
    <w:rsid w:val="008F0A94"/>
    <w:rsid w:val="008F6061"/>
    <w:rsid w:val="009033F4"/>
    <w:rsid w:val="00907D3D"/>
    <w:rsid w:val="009153F5"/>
    <w:rsid w:val="009243DF"/>
    <w:rsid w:val="00925415"/>
    <w:rsid w:val="00926BC6"/>
    <w:rsid w:val="0093122D"/>
    <w:rsid w:val="00932020"/>
    <w:rsid w:val="009335C8"/>
    <w:rsid w:val="00933982"/>
    <w:rsid w:val="0093490F"/>
    <w:rsid w:val="00934EEE"/>
    <w:rsid w:val="00942725"/>
    <w:rsid w:val="009443CD"/>
    <w:rsid w:val="00947466"/>
    <w:rsid w:val="009504B0"/>
    <w:rsid w:val="009535DE"/>
    <w:rsid w:val="00963F61"/>
    <w:rsid w:val="009665D0"/>
    <w:rsid w:val="009720FA"/>
    <w:rsid w:val="009741DF"/>
    <w:rsid w:val="00980506"/>
    <w:rsid w:val="00980CBE"/>
    <w:rsid w:val="00984E8D"/>
    <w:rsid w:val="00995127"/>
    <w:rsid w:val="00996AAF"/>
    <w:rsid w:val="009A08BF"/>
    <w:rsid w:val="009A35FC"/>
    <w:rsid w:val="009A579B"/>
    <w:rsid w:val="009A61D4"/>
    <w:rsid w:val="009B3172"/>
    <w:rsid w:val="009B6439"/>
    <w:rsid w:val="009B7AB6"/>
    <w:rsid w:val="009C2BB1"/>
    <w:rsid w:val="009D26F8"/>
    <w:rsid w:val="009D7280"/>
    <w:rsid w:val="009E3CB7"/>
    <w:rsid w:val="009E4ABE"/>
    <w:rsid w:val="009E5EA2"/>
    <w:rsid w:val="009E7757"/>
    <w:rsid w:val="009E7900"/>
    <w:rsid w:val="009F14A6"/>
    <w:rsid w:val="009F17C5"/>
    <w:rsid w:val="009F64B2"/>
    <w:rsid w:val="00A024B1"/>
    <w:rsid w:val="00A04179"/>
    <w:rsid w:val="00A05FFB"/>
    <w:rsid w:val="00A12976"/>
    <w:rsid w:val="00A16170"/>
    <w:rsid w:val="00A16530"/>
    <w:rsid w:val="00A17328"/>
    <w:rsid w:val="00A174FF"/>
    <w:rsid w:val="00A17D30"/>
    <w:rsid w:val="00A2000C"/>
    <w:rsid w:val="00A22ACB"/>
    <w:rsid w:val="00A24E2B"/>
    <w:rsid w:val="00A25D98"/>
    <w:rsid w:val="00A26226"/>
    <w:rsid w:val="00A273B5"/>
    <w:rsid w:val="00A30D61"/>
    <w:rsid w:val="00A366A0"/>
    <w:rsid w:val="00A36A51"/>
    <w:rsid w:val="00A36E17"/>
    <w:rsid w:val="00A50450"/>
    <w:rsid w:val="00A517E5"/>
    <w:rsid w:val="00A53678"/>
    <w:rsid w:val="00A6284C"/>
    <w:rsid w:val="00A62F9C"/>
    <w:rsid w:val="00A64434"/>
    <w:rsid w:val="00A663E8"/>
    <w:rsid w:val="00A702E6"/>
    <w:rsid w:val="00A719E9"/>
    <w:rsid w:val="00A7315B"/>
    <w:rsid w:val="00A750C0"/>
    <w:rsid w:val="00A77A0D"/>
    <w:rsid w:val="00A809FD"/>
    <w:rsid w:val="00A83AC4"/>
    <w:rsid w:val="00A846DF"/>
    <w:rsid w:val="00A853AA"/>
    <w:rsid w:val="00A86C40"/>
    <w:rsid w:val="00A9180A"/>
    <w:rsid w:val="00A93329"/>
    <w:rsid w:val="00A96CBA"/>
    <w:rsid w:val="00A97289"/>
    <w:rsid w:val="00AA479C"/>
    <w:rsid w:val="00AB0145"/>
    <w:rsid w:val="00AB1BFB"/>
    <w:rsid w:val="00AB5BF7"/>
    <w:rsid w:val="00AB7DE7"/>
    <w:rsid w:val="00AC1D59"/>
    <w:rsid w:val="00AC4767"/>
    <w:rsid w:val="00AD0BAE"/>
    <w:rsid w:val="00AD0BEA"/>
    <w:rsid w:val="00AD125B"/>
    <w:rsid w:val="00AD1F4E"/>
    <w:rsid w:val="00AD291E"/>
    <w:rsid w:val="00AD5E4C"/>
    <w:rsid w:val="00AE0740"/>
    <w:rsid w:val="00AE5891"/>
    <w:rsid w:val="00AF0B9B"/>
    <w:rsid w:val="00AF23DC"/>
    <w:rsid w:val="00AF2879"/>
    <w:rsid w:val="00AF35D4"/>
    <w:rsid w:val="00B0427A"/>
    <w:rsid w:val="00B05266"/>
    <w:rsid w:val="00B069DA"/>
    <w:rsid w:val="00B07147"/>
    <w:rsid w:val="00B113D5"/>
    <w:rsid w:val="00B152F4"/>
    <w:rsid w:val="00B16AF2"/>
    <w:rsid w:val="00B200B0"/>
    <w:rsid w:val="00B21BFE"/>
    <w:rsid w:val="00B2375D"/>
    <w:rsid w:val="00B2465A"/>
    <w:rsid w:val="00B24E23"/>
    <w:rsid w:val="00B26C47"/>
    <w:rsid w:val="00B27D04"/>
    <w:rsid w:val="00B3258C"/>
    <w:rsid w:val="00B326D4"/>
    <w:rsid w:val="00B40CF4"/>
    <w:rsid w:val="00B424BD"/>
    <w:rsid w:val="00B44B29"/>
    <w:rsid w:val="00B45145"/>
    <w:rsid w:val="00B458F9"/>
    <w:rsid w:val="00B45C94"/>
    <w:rsid w:val="00B55C1F"/>
    <w:rsid w:val="00B560F7"/>
    <w:rsid w:val="00B57709"/>
    <w:rsid w:val="00B62075"/>
    <w:rsid w:val="00B62BA7"/>
    <w:rsid w:val="00B6386C"/>
    <w:rsid w:val="00B63F70"/>
    <w:rsid w:val="00B65F52"/>
    <w:rsid w:val="00B7011F"/>
    <w:rsid w:val="00B71095"/>
    <w:rsid w:val="00B7416A"/>
    <w:rsid w:val="00B776C2"/>
    <w:rsid w:val="00B829C1"/>
    <w:rsid w:val="00B82A1E"/>
    <w:rsid w:val="00B878A6"/>
    <w:rsid w:val="00B90E37"/>
    <w:rsid w:val="00B91EB1"/>
    <w:rsid w:val="00B93DE2"/>
    <w:rsid w:val="00BA0906"/>
    <w:rsid w:val="00BA70B3"/>
    <w:rsid w:val="00BB2722"/>
    <w:rsid w:val="00BB2F13"/>
    <w:rsid w:val="00BB42F1"/>
    <w:rsid w:val="00BB520A"/>
    <w:rsid w:val="00BB77F6"/>
    <w:rsid w:val="00BC00B1"/>
    <w:rsid w:val="00BC021D"/>
    <w:rsid w:val="00BC3D5F"/>
    <w:rsid w:val="00BC4258"/>
    <w:rsid w:val="00BC72AF"/>
    <w:rsid w:val="00BD3702"/>
    <w:rsid w:val="00BD5DF9"/>
    <w:rsid w:val="00BD6A7B"/>
    <w:rsid w:val="00BE0E8E"/>
    <w:rsid w:val="00BE1A95"/>
    <w:rsid w:val="00BE69A5"/>
    <w:rsid w:val="00C00447"/>
    <w:rsid w:val="00C00F48"/>
    <w:rsid w:val="00C01C14"/>
    <w:rsid w:val="00C02180"/>
    <w:rsid w:val="00C04212"/>
    <w:rsid w:val="00C05C70"/>
    <w:rsid w:val="00C06159"/>
    <w:rsid w:val="00C06A28"/>
    <w:rsid w:val="00C104FB"/>
    <w:rsid w:val="00C1195F"/>
    <w:rsid w:val="00C12BE9"/>
    <w:rsid w:val="00C1312D"/>
    <w:rsid w:val="00C13251"/>
    <w:rsid w:val="00C1436D"/>
    <w:rsid w:val="00C14AE6"/>
    <w:rsid w:val="00C15CEF"/>
    <w:rsid w:val="00C20575"/>
    <w:rsid w:val="00C2146C"/>
    <w:rsid w:val="00C26EA0"/>
    <w:rsid w:val="00C324EF"/>
    <w:rsid w:val="00C35CD8"/>
    <w:rsid w:val="00C41876"/>
    <w:rsid w:val="00C42323"/>
    <w:rsid w:val="00C51120"/>
    <w:rsid w:val="00C52419"/>
    <w:rsid w:val="00C53355"/>
    <w:rsid w:val="00C535E8"/>
    <w:rsid w:val="00C54A9D"/>
    <w:rsid w:val="00C54DEF"/>
    <w:rsid w:val="00C60481"/>
    <w:rsid w:val="00C617C9"/>
    <w:rsid w:val="00C66D53"/>
    <w:rsid w:val="00C72CBA"/>
    <w:rsid w:val="00C72DCB"/>
    <w:rsid w:val="00C75A39"/>
    <w:rsid w:val="00C75DBD"/>
    <w:rsid w:val="00C81226"/>
    <w:rsid w:val="00C855A6"/>
    <w:rsid w:val="00C86C16"/>
    <w:rsid w:val="00C94060"/>
    <w:rsid w:val="00C942D4"/>
    <w:rsid w:val="00C95884"/>
    <w:rsid w:val="00C958E7"/>
    <w:rsid w:val="00C95EAA"/>
    <w:rsid w:val="00C969B7"/>
    <w:rsid w:val="00CA1BDA"/>
    <w:rsid w:val="00CA34B5"/>
    <w:rsid w:val="00CA3E9C"/>
    <w:rsid w:val="00CA42D7"/>
    <w:rsid w:val="00CA4988"/>
    <w:rsid w:val="00CA5AA0"/>
    <w:rsid w:val="00CA641C"/>
    <w:rsid w:val="00CA6A01"/>
    <w:rsid w:val="00CB243F"/>
    <w:rsid w:val="00CB4315"/>
    <w:rsid w:val="00CB51F9"/>
    <w:rsid w:val="00CC06D9"/>
    <w:rsid w:val="00CC3A60"/>
    <w:rsid w:val="00CC3B08"/>
    <w:rsid w:val="00CC6B98"/>
    <w:rsid w:val="00CD35BC"/>
    <w:rsid w:val="00CD472E"/>
    <w:rsid w:val="00CE084E"/>
    <w:rsid w:val="00CE4659"/>
    <w:rsid w:val="00CE5C4D"/>
    <w:rsid w:val="00CF138F"/>
    <w:rsid w:val="00CF24E0"/>
    <w:rsid w:val="00CF2C0B"/>
    <w:rsid w:val="00CF4E3B"/>
    <w:rsid w:val="00CF6503"/>
    <w:rsid w:val="00D00107"/>
    <w:rsid w:val="00D070FF"/>
    <w:rsid w:val="00D077D5"/>
    <w:rsid w:val="00D11051"/>
    <w:rsid w:val="00D24364"/>
    <w:rsid w:val="00D2457C"/>
    <w:rsid w:val="00D258E4"/>
    <w:rsid w:val="00D25CC0"/>
    <w:rsid w:val="00D27760"/>
    <w:rsid w:val="00D3400C"/>
    <w:rsid w:val="00D356D5"/>
    <w:rsid w:val="00D36687"/>
    <w:rsid w:val="00D40F2B"/>
    <w:rsid w:val="00D41419"/>
    <w:rsid w:val="00D4597A"/>
    <w:rsid w:val="00D46054"/>
    <w:rsid w:val="00D47F26"/>
    <w:rsid w:val="00D508C4"/>
    <w:rsid w:val="00D52F12"/>
    <w:rsid w:val="00D54549"/>
    <w:rsid w:val="00D611BF"/>
    <w:rsid w:val="00D612EC"/>
    <w:rsid w:val="00D62C4F"/>
    <w:rsid w:val="00D63751"/>
    <w:rsid w:val="00D67832"/>
    <w:rsid w:val="00D709B3"/>
    <w:rsid w:val="00D726DB"/>
    <w:rsid w:val="00D73E8F"/>
    <w:rsid w:val="00D76C2A"/>
    <w:rsid w:val="00D77380"/>
    <w:rsid w:val="00D80CCE"/>
    <w:rsid w:val="00D81EFB"/>
    <w:rsid w:val="00D84C41"/>
    <w:rsid w:val="00D87F14"/>
    <w:rsid w:val="00D90E71"/>
    <w:rsid w:val="00D92836"/>
    <w:rsid w:val="00DA0AC8"/>
    <w:rsid w:val="00DA2328"/>
    <w:rsid w:val="00DA31AF"/>
    <w:rsid w:val="00DA3568"/>
    <w:rsid w:val="00DA40A2"/>
    <w:rsid w:val="00DA6595"/>
    <w:rsid w:val="00DA6987"/>
    <w:rsid w:val="00DA70DF"/>
    <w:rsid w:val="00DB2907"/>
    <w:rsid w:val="00DB3EB4"/>
    <w:rsid w:val="00DB70D5"/>
    <w:rsid w:val="00DC21C1"/>
    <w:rsid w:val="00DC7126"/>
    <w:rsid w:val="00DC75D2"/>
    <w:rsid w:val="00DD04BE"/>
    <w:rsid w:val="00DD06D4"/>
    <w:rsid w:val="00DD1E81"/>
    <w:rsid w:val="00DE06CF"/>
    <w:rsid w:val="00DE098C"/>
    <w:rsid w:val="00DE3941"/>
    <w:rsid w:val="00DE570F"/>
    <w:rsid w:val="00DF37D8"/>
    <w:rsid w:val="00DF75D4"/>
    <w:rsid w:val="00E02E58"/>
    <w:rsid w:val="00E03BC2"/>
    <w:rsid w:val="00E04C32"/>
    <w:rsid w:val="00E06C86"/>
    <w:rsid w:val="00E105DA"/>
    <w:rsid w:val="00E1164A"/>
    <w:rsid w:val="00E11F51"/>
    <w:rsid w:val="00E12D86"/>
    <w:rsid w:val="00E14E6F"/>
    <w:rsid w:val="00E1586A"/>
    <w:rsid w:val="00E15A00"/>
    <w:rsid w:val="00E20F8C"/>
    <w:rsid w:val="00E22A93"/>
    <w:rsid w:val="00E22E9D"/>
    <w:rsid w:val="00E25A66"/>
    <w:rsid w:val="00E278BF"/>
    <w:rsid w:val="00E32DED"/>
    <w:rsid w:val="00E35037"/>
    <w:rsid w:val="00E37367"/>
    <w:rsid w:val="00E3791E"/>
    <w:rsid w:val="00E37CBD"/>
    <w:rsid w:val="00E37E5C"/>
    <w:rsid w:val="00E43E01"/>
    <w:rsid w:val="00E46078"/>
    <w:rsid w:val="00E472C3"/>
    <w:rsid w:val="00E47DD7"/>
    <w:rsid w:val="00E56999"/>
    <w:rsid w:val="00E57B58"/>
    <w:rsid w:val="00E63F12"/>
    <w:rsid w:val="00E65898"/>
    <w:rsid w:val="00E739EA"/>
    <w:rsid w:val="00E74532"/>
    <w:rsid w:val="00E7569F"/>
    <w:rsid w:val="00E7649F"/>
    <w:rsid w:val="00E76BD2"/>
    <w:rsid w:val="00E8000B"/>
    <w:rsid w:val="00E819D3"/>
    <w:rsid w:val="00E869E1"/>
    <w:rsid w:val="00E911D8"/>
    <w:rsid w:val="00EA5377"/>
    <w:rsid w:val="00EA5C31"/>
    <w:rsid w:val="00EA6640"/>
    <w:rsid w:val="00EA6C18"/>
    <w:rsid w:val="00EB4A42"/>
    <w:rsid w:val="00EB59C0"/>
    <w:rsid w:val="00EB7E26"/>
    <w:rsid w:val="00EC0252"/>
    <w:rsid w:val="00EC243E"/>
    <w:rsid w:val="00EC2B1B"/>
    <w:rsid w:val="00EC2E1F"/>
    <w:rsid w:val="00EC311E"/>
    <w:rsid w:val="00EC330A"/>
    <w:rsid w:val="00EC4C75"/>
    <w:rsid w:val="00EC5662"/>
    <w:rsid w:val="00EC5E06"/>
    <w:rsid w:val="00EC6AED"/>
    <w:rsid w:val="00ED0218"/>
    <w:rsid w:val="00ED163C"/>
    <w:rsid w:val="00ED3F60"/>
    <w:rsid w:val="00ED5EB4"/>
    <w:rsid w:val="00ED62C7"/>
    <w:rsid w:val="00EE0E00"/>
    <w:rsid w:val="00EE1279"/>
    <w:rsid w:val="00EE2232"/>
    <w:rsid w:val="00EE3A0E"/>
    <w:rsid w:val="00EE4CC1"/>
    <w:rsid w:val="00EF0DE0"/>
    <w:rsid w:val="00EF44C6"/>
    <w:rsid w:val="00EF636A"/>
    <w:rsid w:val="00EF666F"/>
    <w:rsid w:val="00EF6FBA"/>
    <w:rsid w:val="00F064EC"/>
    <w:rsid w:val="00F11E20"/>
    <w:rsid w:val="00F12C85"/>
    <w:rsid w:val="00F15C7F"/>
    <w:rsid w:val="00F237F6"/>
    <w:rsid w:val="00F23E44"/>
    <w:rsid w:val="00F26816"/>
    <w:rsid w:val="00F30B69"/>
    <w:rsid w:val="00F30DCD"/>
    <w:rsid w:val="00F315AB"/>
    <w:rsid w:val="00F33C5E"/>
    <w:rsid w:val="00F3434E"/>
    <w:rsid w:val="00F36368"/>
    <w:rsid w:val="00F37114"/>
    <w:rsid w:val="00F373A3"/>
    <w:rsid w:val="00F457DC"/>
    <w:rsid w:val="00F47884"/>
    <w:rsid w:val="00F52803"/>
    <w:rsid w:val="00F53FF1"/>
    <w:rsid w:val="00F6351C"/>
    <w:rsid w:val="00F6456F"/>
    <w:rsid w:val="00F70A75"/>
    <w:rsid w:val="00F71394"/>
    <w:rsid w:val="00F71A06"/>
    <w:rsid w:val="00F754DB"/>
    <w:rsid w:val="00F7748F"/>
    <w:rsid w:val="00F8042E"/>
    <w:rsid w:val="00F813CE"/>
    <w:rsid w:val="00F81FC7"/>
    <w:rsid w:val="00F939AD"/>
    <w:rsid w:val="00F93BB7"/>
    <w:rsid w:val="00F94444"/>
    <w:rsid w:val="00F9573D"/>
    <w:rsid w:val="00F977E2"/>
    <w:rsid w:val="00FA2038"/>
    <w:rsid w:val="00FA6140"/>
    <w:rsid w:val="00FA6B32"/>
    <w:rsid w:val="00FA7338"/>
    <w:rsid w:val="00FA78C5"/>
    <w:rsid w:val="00FB0BA6"/>
    <w:rsid w:val="00FB2204"/>
    <w:rsid w:val="00FB6F14"/>
    <w:rsid w:val="00FC6788"/>
    <w:rsid w:val="00FC6C9F"/>
    <w:rsid w:val="00FC7193"/>
    <w:rsid w:val="00FC7D89"/>
    <w:rsid w:val="00FD0B25"/>
    <w:rsid w:val="00FD2257"/>
    <w:rsid w:val="00FD28EA"/>
    <w:rsid w:val="00FD29EC"/>
    <w:rsid w:val="00FD48C7"/>
    <w:rsid w:val="00FE1827"/>
    <w:rsid w:val="00FF6BD9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CA442"/>
  <w15:docId w15:val="{0199051B-FC57-7746-A920-1897A071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C18"/>
    <w:pPr>
      <w:contextualSpacing/>
      <w:jc w:val="both"/>
    </w:pPr>
    <w:rPr>
      <w:rFonts w:eastAsiaTheme="minorEastAsia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17E14"/>
    <w:pPr>
      <w:keepNext/>
      <w:keepLines/>
      <w:pBdr>
        <w:top w:val="single" w:sz="18" w:space="1" w:color="5B9BD5" w:themeColor="accent5"/>
        <w:left w:val="single" w:sz="18" w:space="4" w:color="5B9BD5" w:themeColor="accent5"/>
        <w:bottom w:val="single" w:sz="18" w:space="1" w:color="5B9BD5" w:themeColor="accent5"/>
        <w:right w:val="single" w:sz="18" w:space="4" w:color="5B9BD5" w:themeColor="accent5"/>
      </w:pBdr>
      <w:shd w:val="clear" w:color="8EAADB" w:themeColor="accent1" w:themeTint="99" w:fill="5B9BD5" w:themeFill="accent5"/>
      <w:spacing w:before="240" w:after="120"/>
      <w:outlineLvl w:val="0"/>
    </w:pPr>
    <w:rPr>
      <w:rFonts w:asciiTheme="majorHAnsi" w:eastAsiaTheme="majorEastAsia" w:hAnsiTheme="majorHAnsi" w:cstheme="majorBidi"/>
      <w:color w:val="FFFFFF" w:themeColor="background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7F26"/>
    <w:pPr>
      <w:keepNext/>
      <w:keepLines/>
      <w:pBdr>
        <w:top w:val="single" w:sz="18" w:space="1" w:color="DEEAF6" w:themeColor="accent5" w:themeTint="33"/>
        <w:left w:val="single" w:sz="18" w:space="4" w:color="DEEAF6" w:themeColor="accent5" w:themeTint="33"/>
        <w:bottom w:val="single" w:sz="18" w:space="1" w:color="DEEAF6" w:themeColor="accent5" w:themeTint="33"/>
        <w:right w:val="single" w:sz="18" w:space="4" w:color="DEEAF6" w:themeColor="accent5" w:themeTint="33"/>
      </w:pBdr>
      <w:shd w:val="clear" w:color="auto" w:fill="DEEAF6" w:themeFill="accent5" w:themeFillTint="33"/>
      <w:spacing w:before="120" w:after="2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18F8"/>
    <w:pPr>
      <w:keepNext/>
      <w:keepLines/>
      <w:pBdr>
        <w:top w:val="single" w:sz="4" w:space="1" w:color="4472C4" w:themeColor="accent1"/>
      </w:pBdr>
      <w:spacing w:after="120"/>
      <w:outlineLvl w:val="2"/>
    </w:pPr>
    <w:rPr>
      <w:rFonts w:asciiTheme="majorHAnsi" w:eastAsiaTheme="majorEastAsia" w:hAnsiTheme="majorHAnsi" w:cstheme="majorBidi"/>
      <w:color w:val="4472C4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4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unhideWhenUsed/>
    <w:qFormat/>
    <w:rsid w:val="008E6201"/>
    <w:pPr>
      <w:keepNext/>
      <w:keepLines/>
      <w:numPr>
        <w:numId w:val="42"/>
      </w:numPr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7E14"/>
    <w:rPr>
      <w:rFonts w:asciiTheme="majorHAnsi" w:eastAsiaTheme="majorEastAsia" w:hAnsiTheme="majorHAnsi" w:cstheme="majorBidi"/>
      <w:color w:val="FFFFFF" w:themeColor="background1"/>
      <w:sz w:val="28"/>
      <w:szCs w:val="32"/>
      <w:shd w:val="clear" w:color="8EAADB" w:themeColor="accent1" w:themeTint="99" w:fill="5B9BD5" w:themeFill="accent5"/>
    </w:rPr>
  </w:style>
  <w:style w:type="paragraph" w:styleId="Zpat">
    <w:name w:val="footer"/>
    <w:basedOn w:val="Normln"/>
    <w:link w:val="ZpatChar"/>
    <w:uiPriority w:val="99"/>
    <w:unhideWhenUsed/>
    <w:rsid w:val="00AF0B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B9B"/>
    <w:rPr>
      <w:rFonts w:eastAsiaTheme="minorEastAsia"/>
    </w:rPr>
  </w:style>
  <w:style w:type="character" w:styleId="slostrnky">
    <w:name w:val="page number"/>
    <w:basedOn w:val="Standardnpsmoodstavce"/>
    <w:uiPriority w:val="99"/>
    <w:semiHidden/>
    <w:unhideWhenUsed/>
    <w:rsid w:val="00AF0B9B"/>
  </w:style>
  <w:style w:type="character" w:customStyle="1" w:styleId="Nadpis2Char">
    <w:name w:val="Nadpis 2 Char"/>
    <w:basedOn w:val="Standardnpsmoodstavce"/>
    <w:link w:val="Nadpis2"/>
    <w:uiPriority w:val="9"/>
    <w:rsid w:val="00D47F26"/>
    <w:rPr>
      <w:rFonts w:asciiTheme="majorHAnsi" w:eastAsiaTheme="majorEastAsia" w:hAnsiTheme="majorHAnsi" w:cstheme="majorBidi"/>
      <w:color w:val="000000" w:themeColor="text1"/>
      <w:sz w:val="26"/>
      <w:szCs w:val="26"/>
      <w:shd w:val="clear" w:color="auto" w:fill="DEEAF6" w:themeFill="accent5" w:themeFillTint="33"/>
    </w:rPr>
  </w:style>
  <w:style w:type="table" w:styleId="Mkatabulky">
    <w:name w:val="Table Grid"/>
    <w:basedOn w:val="Normlntabulka"/>
    <w:uiPriority w:val="39"/>
    <w:rsid w:val="0060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6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C86"/>
    <w:rPr>
      <w:rFonts w:eastAsiaTheme="minorEastAsia"/>
    </w:rPr>
  </w:style>
  <w:style w:type="character" w:customStyle="1" w:styleId="Nadpis3Char">
    <w:name w:val="Nadpis 3 Char"/>
    <w:basedOn w:val="Standardnpsmoodstavce"/>
    <w:link w:val="Nadpis3"/>
    <w:uiPriority w:val="9"/>
    <w:rsid w:val="008518F8"/>
    <w:rPr>
      <w:rFonts w:asciiTheme="majorHAnsi" w:eastAsiaTheme="majorEastAsia" w:hAnsiTheme="majorHAnsi" w:cstheme="majorBidi"/>
      <w:color w:val="4472C4" w:themeColor="accent1"/>
    </w:rPr>
  </w:style>
  <w:style w:type="paragraph" w:styleId="Bezmezer">
    <w:name w:val="No Spacing"/>
    <w:uiPriority w:val="1"/>
    <w:qFormat/>
    <w:rsid w:val="0003420E"/>
    <w:pPr>
      <w:spacing w:before="200" w:after="240"/>
      <w:contextualSpacing/>
      <w:jc w:val="both"/>
    </w:pPr>
    <w:rPr>
      <w:rFonts w:eastAsiaTheme="minorEastAsia"/>
      <w:sz w:val="22"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"/>
    <w:basedOn w:val="Normln"/>
    <w:link w:val="OdstavecseseznamemChar"/>
    <w:uiPriority w:val="34"/>
    <w:qFormat/>
    <w:rsid w:val="001A39FA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A36A5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6A5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ED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ED6"/>
    <w:rPr>
      <w:rFonts w:ascii="Times New Roman" w:eastAsiaTheme="minorEastAsia" w:hAnsi="Times New Roman" w:cs="Times New Roman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201E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F5496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20766"/>
    <w:pPr>
      <w:spacing w:before="240" w:after="120"/>
      <w:jc w:val="left"/>
    </w:pPr>
    <w:rPr>
      <w:rFonts w:cs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01E29"/>
    <w:pPr>
      <w:spacing w:before="120"/>
      <w:ind w:left="220"/>
      <w:jc w:val="left"/>
    </w:pPr>
    <w:rPr>
      <w:rFonts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01E29"/>
    <w:pPr>
      <w:ind w:left="440"/>
      <w:jc w:val="left"/>
    </w:pPr>
    <w:rPr>
      <w:rFonts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201E29"/>
    <w:pPr>
      <w:ind w:left="660"/>
      <w:jc w:val="left"/>
    </w:pPr>
    <w:rPr>
      <w:rFonts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201E29"/>
    <w:pPr>
      <w:ind w:left="880"/>
      <w:jc w:val="left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01E29"/>
    <w:pPr>
      <w:ind w:left="1100"/>
      <w:jc w:val="left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01E29"/>
    <w:pPr>
      <w:ind w:left="1320"/>
      <w:jc w:val="left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201E29"/>
    <w:pPr>
      <w:ind w:left="1540"/>
      <w:jc w:val="left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201E29"/>
    <w:pPr>
      <w:ind w:left="1760"/>
      <w:jc w:val="left"/>
    </w:pPr>
    <w:rPr>
      <w:rFonts w:cstheme="minorHAnsi"/>
      <w:sz w:val="20"/>
      <w:szCs w:val="20"/>
    </w:rPr>
  </w:style>
  <w:style w:type="paragraph" w:styleId="Normlnweb">
    <w:name w:val="Normal (Web)"/>
    <w:basedOn w:val="Normln"/>
    <w:uiPriority w:val="99"/>
    <w:unhideWhenUsed/>
    <w:rsid w:val="00380409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8E6201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L Char"/>
    <w:link w:val="Odstavecseseznamem"/>
    <w:uiPriority w:val="34"/>
    <w:qFormat/>
    <w:locked/>
    <w:rsid w:val="008E6201"/>
    <w:rPr>
      <w:rFonts w:eastAsiaTheme="minorEastAsia"/>
      <w:sz w:val="22"/>
    </w:rPr>
  </w:style>
  <w:style w:type="paragraph" w:customStyle="1" w:styleId="Default">
    <w:name w:val="Default"/>
    <w:rsid w:val="008E620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Zdraznn">
    <w:name w:val="Emphasis"/>
    <w:aliases w:val="Podnadpisy"/>
    <w:uiPriority w:val="20"/>
    <w:qFormat/>
    <w:rsid w:val="008E6201"/>
    <w:rPr>
      <w:b/>
    </w:rPr>
  </w:style>
  <w:style w:type="paragraph" w:customStyle="1" w:styleId="Styl1">
    <w:name w:val="Styl1"/>
    <w:basedOn w:val="Normln"/>
    <w:link w:val="Styl1Char"/>
    <w:qFormat/>
    <w:rsid w:val="008E6201"/>
    <w:pPr>
      <w:keepNext/>
      <w:keepLines/>
      <w:pBdr>
        <w:top w:val="single" w:sz="18" w:space="1" w:color="DEEAF6" w:themeColor="accent5" w:themeTint="33"/>
        <w:left w:val="single" w:sz="18" w:space="4" w:color="DEEAF6" w:themeColor="accent5" w:themeTint="33"/>
        <w:bottom w:val="single" w:sz="18" w:space="1" w:color="DEEAF6" w:themeColor="accent5" w:themeTint="33"/>
        <w:right w:val="single" w:sz="18" w:space="4" w:color="DEEAF6" w:themeColor="accent5" w:themeTint="33"/>
      </w:pBdr>
      <w:shd w:val="clear" w:color="auto" w:fill="DEEAF6" w:themeFill="accent5" w:themeFillTint="33"/>
      <w:spacing w:before="120" w:after="2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Styl1Char">
    <w:name w:val="Styl1 Char"/>
    <w:basedOn w:val="Standardnpsmoodstavce"/>
    <w:link w:val="Styl1"/>
    <w:rsid w:val="008E6201"/>
    <w:rPr>
      <w:rFonts w:asciiTheme="majorHAnsi" w:eastAsiaTheme="majorEastAsia" w:hAnsiTheme="majorHAnsi" w:cstheme="majorBidi"/>
      <w:color w:val="000000" w:themeColor="text1"/>
      <w:sz w:val="26"/>
      <w:szCs w:val="26"/>
      <w:shd w:val="clear" w:color="auto" w:fill="DEEAF6" w:themeFill="accent5" w:themeFillTint="33"/>
    </w:rPr>
  </w:style>
  <w:style w:type="paragraph" w:styleId="Zkladntext">
    <w:name w:val="Body Text"/>
    <w:aliases w:val="termo"/>
    <w:basedOn w:val="Normln"/>
    <w:link w:val="ZkladntextChar"/>
    <w:semiHidden/>
    <w:rsid w:val="00DB2907"/>
    <w:pPr>
      <w:keepNext/>
      <w:keepLines/>
      <w:spacing w:after="120"/>
      <w:ind w:firstLine="567"/>
      <w:contextualSpacing w:val="0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aliases w:val="termo Char"/>
    <w:basedOn w:val="Standardnpsmoodstavce"/>
    <w:link w:val="Zkladntext"/>
    <w:semiHidden/>
    <w:rsid w:val="00DB2907"/>
    <w:rPr>
      <w:rFonts w:ascii="Times New Roman" w:eastAsia="Times New Roman" w:hAnsi="Times New Roman" w:cs="Times New Roman"/>
      <w:lang w:eastAsia="cs-CZ"/>
    </w:rPr>
  </w:style>
  <w:style w:type="table" w:styleId="Mkatabulky5">
    <w:name w:val="Table Grid 5"/>
    <w:basedOn w:val="Normlntabulka"/>
    <w:semiHidden/>
    <w:rsid w:val="00A719E9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ZdrojPrvndek0cm">
    <w:name w:val="Zdroj: První řádek:  0 cm"/>
    <w:basedOn w:val="Normln"/>
    <w:link w:val="ZdrojPrvndek0cmChar"/>
    <w:rsid w:val="00F6456F"/>
    <w:pPr>
      <w:keepNext/>
      <w:keepLines/>
      <w:tabs>
        <w:tab w:val="left" w:pos="360"/>
      </w:tabs>
      <w:contextualSpacing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drojPrvndek0cmChar">
    <w:name w:val="Zdroj: První řádek:  0 cm Char"/>
    <w:basedOn w:val="Standardnpsmoodstavce"/>
    <w:link w:val="ZdrojPrvndek0cm"/>
    <w:rsid w:val="00F6456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7C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564205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Podnadpis">
    <w:name w:val="Subtitle"/>
    <w:basedOn w:val="Normln"/>
    <w:link w:val="PodnadpisChar"/>
    <w:qFormat/>
    <w:rsid w:val="008D3EDB"/>
    <w:pPr>
      <w:keepNext/>
      <w:keepLines/>
      <w:ind w:firstLine="567"/>
      <w:contextualSpacing w:val="0"/>
      <w:jc w:val="center"/>
    </w:pPr>
    <w:rPr>
      <w:rFonts w:ascii="Times New Roman" w:eastAsia="Times New Roman" w:hAnsi="Times New Roman" w:cs="Times New Roman"/>
      <w:b/>
      <w:bCs/>
      <w:smallCaps/>
      <w:shadow/>
      <w:color w:val="0000FF"/>
      <w:sz w:val="72"/>
      <w:szCs w:val="72"/>
      <w:lang w:eastAsia="cs-CZ"/>
    </w:rPr>
  </w:style>
  <w:style w:type="character" w:customStyle="1" w:styleId="PodnadpisChar">
    <w:name w:val="Podnadpis Char"/>
    <w:basedOn w:val="Standardnpsmoodstavce"/>
    <w:link w:val="Podnadpis"/>
    <w:rsid w:val="008D3EDB"/>
    <w:rPr>
      <w:rFonts w:ascii="Times New Roman" w:eastAsia="Times New Roman" w:hAnsi="Times New Roman" w:cs="Times New Roman"/>
      <w:b/>
      <w:bCs/>
      <w:smallCaps/>
      <w:shadow/>
      <w:color w:val="0000FF"/>
      <w:sz w:val="72"/>
      <w:szCs w:val="7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8D2A88-69E8-442B-9B93-A4B91A4A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1838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Felkl Filip</dc:creator>
  <cp:lastModifiedBy>Obec Seloutky</cp:lastModifiedBy>
  <cp:revision>16</cp:revision>
  <cp:lastPrinted>2022-11-15T11:55:00Z</cp:lastPrinted>
  <dcterms:created xsi:type="dcterms:W3CDTF">2020-12-08T12:56:00Z</dcterms:created>
  <dcterms:modified xsi:type="dcterms:W3CDTF">2022-11-15T11:55:00Z</dcterms:modified>
</cp:coreProperties>
</file>